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A651" w14:textId="6FB52024" w:rsidR="00B422F0" w:rsidRPr="003B1491" w:rsidRDefault="00217888" w:rsidP="00B422F0">
      <w:pPr>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14:anchorId="5695C796" wp14:editId="51A2DAEA">
                <wp:simplePos x="0" y="0"/>
                <wp:positionH relativeFrom="column">
                  <wp:posOffset>-524510</wp:posOffset>
                </wp:positionH>
                <wp:positionV relativeFrom="paragraph">
                  <wp:posOffset>-441325</wp:posOffset>
                </wp:positionV>
                <wp:extent cx="2354580" cy="7867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786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C9E1B" w14:textId="34FF3957" w:rsidR="00AB3D7D" w:rsidRPr="00A72A7E" w:rsidRDefault="00217888" w:rsidP="00B422F0">
                            <w:pPr>
                              <w:rPr>
                                <w:rFonts w:ascii="Verdana" w:hAnsi="Verdana"/>
                                <w:lang w:eastAsia="en-US"/>
                              </w:rPr>
                            </w:pPr>
                            <w:r>
                              <w:rPr>
                                <w:noProof/>
                              </w:rPr>
                              <w:drawing>
                                <wp:inline distT="0" distB="0" distL="0" distR="0" wp14:anchorId="3CDD1DB5" wp14:editId="42CC5C56">
                                  <wp:extent cx="2171700" cy="695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0" cy="6953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95C796" id="_x0000_t202" coordsize="21600,21600" o:spt="202" path="m,l,21600r21600,l21600,xe">
                <v:stroke joinstyle="miter"/>
                <v:path gradientshapeok="t" o:connecttype="rect"/>
              </v:shapetype>
              <v:shape id="Text Box 2" o:spid="_x0000_s1026" type="#_x0000_t202" style="position:absolute;margin-left:-41.3pt;margin-top:-34.75pt;width:185.4pt;height:61.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" stroked="f">
                <v:textbox style="mso-fit-shape-to-text:t">
                  <w:txbxContent>
                    <w:p w14:paraId="11EC9E1B" w14:textId="34FF3957" w:rsidR="00AB3D7D" w:rsidRPr="00A72A7E" w:rsidRDefault="00217888" w:rsidP="00B422F0">
                      <w:pPr>
                        <w:rPr>
                          <w:rFonts w:ascii="Verdana" w:hAnsi="Verdana"/>
                          <w:lang w:eastAsia="en-US"/>
                        </w:rPr>
                      </w:pPr>
                      <w:r>
                        <w:rPr>
                          <w:noProof/>
                        </w:rPr>
                        <w:drawing>
                          <wp:inline distT="0" distB="0" distL="0" distR="0" wp14:anchorId="3CDD1DB5" wp14:editId="42CC5C56">
                            <wp:extent cx="2171700" cy="695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0" cy="695325"/>
                                    </a:xfrm>
                                    <a:prstGeom prst="rect">
                                      <a:avLst/>
                                    </a:prstGeom>
                                    <a:noFill/>
                                    <a:ln>
                                      <a:noFill/>
                                    </a:ln>
                                  </pic:spPr>
                                </pic:pic>
                              </a:graphicData>
                            </a:graphic>
                          </wp:inline>
                        </w:drawing>
                      </w:r>
                    </w:p>
                  </w:txbxContent>
                </v:textbox>
                <w10:wrap type="square"/>
              </v:shape>
            </w:pict>
          </mc:Fallback>
        </mc:AlternateContent>
      </w:r>
    </w:p>
    <w:p w14:paraId="002B4041" w14:textId="77777777" w:rsidR="00124574" w:rsidRPr="003B1491" w:rsidRDefault="00124574" w:rsidP="00B422F0">
      <w:pPr>
        <w:rPr>
          <w:rFonts w:ascii="Arial" w:hAnsi="Arial" w:cs="Arial"/>
        </w:rPr>
      </w:pPr>
    </w:p>
    <w:p w14:paraId="164CB464" w14:textId="77777777" w:rsidR="008B5A5C" w:rsidRPr="003B1491" w:rsidRDefault="008B5A5C" w:rsidP="00B422F0">
      <w:pPr>
        <w:rPr>
          <w:rFonts w:ascii="Arial" w:hAnsi="Arial" w:cs="Arial"/>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20"/>
      </w:tblGrid>
      <w:tr w:rsidR="001F7A84" w:rsidRPr="003B1491" w14:paraId="4373F844" w14:textId="77777777" w:rsidTr="00AA010C">
        <w:trPr>
          <w:trHeight w:val="510"/>
        </w:trPr>
        <w:tc>
          <w:tcPr>
            <w:tcW w:w="1980" w:type="dxa"/>
            <w:shd w:val="clear" w:color="auto" w:fill="D9D9D9"/>
          </w:tcPr>
          <w:p w14:paraId="17B10B57" w14:textId="77777777" w:rsidR="001F7A84" w:rsidRPr="003B1491" w:rsidRDefault="00FB7908" w:rsidP="00AA010C">
            <w:pPr>
              <w:spacing w:before="120"/>
              <w:rPr>
                <w:rFonts w:ascii="Arial" w:hAnsi="Arial" w:cs="Arial"/>
              </w:rPr>
            </w:pPr>
            <w:r w:rsidRPr="003B1491">
              <w:rPr>
                <w:rFonts w:ascii="Arial" w:hAnsi="Arial" w:cs="Arial"/>
              </w:rPr>
              <w:t>Job Title</w:t>
            </w:r>
          </w:p>
        </w:tc>
        <w:tc>
          <w:tcPr>
            <w:tcW w:w="7920" w:type="dxa"/>
            <w:shd w:val="clear" w:color="auto" w:fill="D9D9D9"/>
          </w:tcPr>
          <w:p w14:paraId="7E0CD47C" w14:textId="2D75F845" w:rsidR="00AA468A" w:rsidRPr="003B1491" w:rsidRDefault="00364C9A" w:rsidP="00654A55">
            <w:pPr>
              <w:autoSpaceDE w:val="0"/>
              <w:autoSpaceDN w:val="0"/>
              <w:adjustRightInd w:val="0"/>
              <w:spacing w:before="120"/>
              <w:rPr>
                <w:rFonts w:ascii="Arial" w:hAnsi="Arial" w:cs="Arial"/>
              </w:rPr>
            </w:pPr>
            <w:r w:rsidRPr="003B1491">
              <w:rPr>
                <w:rFonts w:ascii="Arial" w:hAnsi="Arial" w:cs="Arial"/>
              </w:rPr>
              <w:t xml:space="preserve">Director </w:t>
            </w:r>
            <w:r w:rsidR="003444E6">
              <w:rPr>
                <w:rFonts w:ascii="Arial" w:hAnsi="Arial" w:cs="Arial"/>
              </w:rPr>
              <w:t xml:space="preserve">of Mental Health </w:t>
            </w:r>
          </w:p>
          <w:p w14:paraId="4D40A12C" w14:textId="75393451" w:rsidR="00B031E9" w:rsidRPr="003B1491" w:rsidRDefault="00B031E9" w:rsidP="00654A55">
            <w:pPr>
              <w:autoSpaceDE w:val="0"/>
              <w:autoSpaceDN w:val="0"/>
              <w:adjustRightInd w:val="0"/>
              <w:rPr>
                <w:rFonts w:ascii="Arial" w:hAnsi="Arial" w:cs="Arial"/>
              </w:rPr>
            </w:pPr>
            <w:r w:rsidRPr="003B1491">
              <w:rPr>
                <w:rFonts w:ascii="Arial" w:hAnsi="Arial" w:cs="Arial"/>
              </w:rPr>
              <w:t xml:space="preserve"> </w:t>
            </w:r>
          </w:p>
        </w:tc>
      </w:tr>
      <w:tr w:rsidR="00FB7908" w:rsidRPr="003B1491" w14:paraId="4ACEA842" w14:textId="77777777" w:rsidTr="00AA010C">
        <w:trPr>
          <w:trHeight w:val="1150"/>
        </w:trPr>
        <w:tc>
          <w:tcPr>
            <w:tcW w:w="1980" w:type="dxa"/>
            <w:shd w:val="clear" w:color="auto" w:fill="auto"/>
          </w:tcPr>
          <w:p w14:paraId="53081607" w14:textId="77777777" w:rsidR="00FB7908" w:rsidRPr="003B1491" w:rsidRDefault="00FB7908" w:rsidP="00AA010C">
            <w:pPr>
              <w:spacing w:before="120"/>
              <w:rPr>
                <w:rFonts w:ascii="Arial" w:hAnsi="Arial" w:cs="Arial"/>
              </w:rPr>
            </w:pPr>
            <w:r w:rsidRPr="003B1491">
              <w:rPr>
                <w:rFonts w:ascii="Arial" w:hAnsi="Arial" w:cs="Arial"/>
              </w:rPr>
              <w:t>Job Purpose</w:t>
            </w:r>
          </w:p>
        </w:tc>
        <w:tc>
          <w:tcPr>
            <w:tcW w:w="7920" w:type="dxa"/>
            <w:shd w:val="clear" w:color="auto" w:fill="auto"/>
          </w:tcPr>
          <w:p w14:paraId="7841F5C3" w14:textId="542EB155" w:rsidR="006F7840" w:rsidRPr="003B1491" w:rsidRDefault="00A91611" w:rsidP="00B30A29">
            <w:pPr>
              <w:rPr>
                <w:rFonts w:ascii="Arial" w:hAnsi="Arial" w:cs="Arial"/>
                <w:shd w:val="clear" w:color="auto" w:fill="FFFFFF"/>
              </w:rPr>
            </w:pPr>
            <w:r w:rsidRPr="003B1491">
              <w:rPr>
                <w:rFonts w:ascii="Arial" w:hAnsi="Arial" w:cs="Arial"/>
                <w:shd w:val="clear" w:color="auto" w:fill="FFFFFF"/>
              </w:rPr>
              <w:t xml:space="preserve">The Director of </w:t>
            </w:r>
            <w:r w:rsidR="003444E6">
              <w:rPr>
                <w:rFonts w:ascii="Arial" w:hAnsi="Arial" w:cs="Arial"/>
                <w:shd w:val="clear" w:color="auto" w:fill="FFFFFF"/>
              </w:rPr>
              <w:t xml:space="preserve">Mental Health </w:t>
            </w:r>
            <w:r w:rsidR="00543FCE" w:rsidRPr="003B1491">
              <w:rPr>
                <w:rFonts w:ascii="Arial" w:hAnsi="Arial" w:cs="Arial"/>
                <w:shd w:val="clear" w:color="auto" w:fill="FFFFFF"/>
              </w:rPr>
              <w:t>will be a sector lead working with each of the networks to drive sector specialisation.</w:t>
            </w:r>
          </w:p>
          <w:p w14:paraId="157E3746" w14:textId="77777777" w:rsidR="00361243" w:rsidRPr="003B1491" w:rsidRDefault="00361243" w:rsidP="00B30A29">
            <w:pPr>
              <w:rPr>
                <w:rFonts w:ascii="Arial" w:hAnsi="Arial" w:cs="Arial"/>
                <w:shd w:val="clear" w:color="auto" w:fill="FFFFFF"/>
              </w:rPr>
            </w:pPr>
          </w:p>
          <w:p w14:paraId="261B2E9B" w14:textId="77777777" w:rsidR="00B031E9" w:rsidRPr="003B1491" w:rsidRDefault="00361243" w:rsidP="00B30A29">
            <w:pPr>
              <w:rPr>
                <w:rFonts w:ascii="Arial" w:hAnsi="Arial" w:cs="Arial"/>
                <w:shd w:val="clear" w:color="auto" w:fill="FFFFFF"/>
              </w:rPr>
            </w:pPr>
            <w:r w:rsidRPr="003B1491">
              <w:rPr>
                <w:rFonts w:ascii="Arial" w:hAnsi="Arial" w:cs="Arial"/>
                <w:shd w:val="clear" w:color="auto" w:fill="FFFFFF"/>
              </w:rPr>
              <w:t xml:space="preserve">This role is accountable to </w:t>
            </w:r>
            <w:r w:rsidR="00B031E9" w:rsidRPr="003B1491">
              <w:rPr>
                <w:rFonts w:ascii="Arial" w:hAnsi="Arial" w:cs="Arial"/>
                <w:shd w:val="clear" w:color="auto" w:fill="FFFFFF"/>
              </w:rPr>
              <w:t xml:space="preserve">either the </w:t>
            </w:r>
            <w:r w:rsidRPr="003B1491">
              <w:rPr>
                <w:rFonts w:ascii="Arial" w:hAnsi="Arial" w:cs="Arial"/>
                <w:shd w:val="clear" w:color="auto" w:fill="FFFFFF"/>
              </w:rPr>
              <w:t>Chief Inspector</w:t>
            </w:r>
            <w:r w:rsidR="00B031E9" w:rsidRPr="003B1491">
              <w:rPr>
                <w:rFonts w:ascii="Arial" w:hAnsi="Arial" w:cs="Arial"/>
                <w:shd w:val="clear" w:color="auto" w:fill="FFFFFF"/>
              </w:rPr>
              <w:t xml:space="preserve"> of:</w:t>
            </w:r>
          </w:p>
          <w:p w14:paraId="7BD7B04B" w14:textId="77777777" w:rsidR="00B031E9" w:rsidRPr="003B1491" w:rsidRDefault="00B031E9" w:rsidP="00B031E9">
            <w:pPr>
              <w:numPr>
                <w:ilvl w:val="0"/>
                <w:numId w:val="17"/>
              </w:numPr>
              <w:rPr>
                <w:rFonts w:ascii="Arial" w:hAnsi="Arial" w:cs="Arial"/>
                <w:shd w:val="clear" w:color="auto" w:fill="FFFFFF"/>
              </w:rPr>
            </w:pPr>
            <w:r w:rsidRPr="003B1491">
              <w:rPr>
                <w:rFonts w:ascii="Arial" w:hAnsi="Arial" w:cs="Arial"/>
                <w:shd w:val="clear" w:color="auto" w:fill="FFFFFF"/>
              </w:rPr>
              <w:t>Adult Social Care</w:t>
            </w:r>
          </w:p>
          <w:p w14:paraId="1C933219" w14:textId="77777777" w:rsidR="00361243" w:rsidRPr="003B1491" w:rsidRDefault="00B031E9" w:rsidP="00B031E9">
            <w:pPr>
              <w:numPr>
                <w:ilvl w:val="0"/>
                <w:numId w:val="17"/>
              </w:numPr>
              <w:rPr>
                <w:rFonts w:ascii="Arial" w:hAnsi="Arial" w:cs="Arial"/>
                <w:shd w:val="clear" w:color="auto" w:fill="FFFFFF"/>
              </w:rPr>
            </w:pPr>
            <w:r w:rsidRPr="003B1491">
              <w:rPr>
                <w:rFonts w:ascii="Arial" w:hAnsi="Arial" w:cs="Arial"/>
                <w:shd w:val="clear" w:color="auto" w:fill="FFFFFF"/>
              </w:rPr>
              <w:t>P</w:t>
            </w:r>
            <w:r w:rsidR="001A1DA8" w:rsidRPr="003B1491">
              <w:rPr>
                <w:rFonts w:ascii="Arial" w:hAnsi="Arial" w:cs="Arial"/>
                <w:shd w:val="clear" w:color="auto" w:fill="FFFFFF"/>
              </w:rPr>
              <w:t xml:space="preserve">rimary </w:t>
            </w:r>
            <w:r w:rsidRPr="003B1491">
              <w:rPr>
                <w:rFonts w:ascii="Arial" w:hAnsi="Arial" w:cs="Arial"/>
                <w:shd w:val="clear" w:color="auto" w:fill="FFFFFF"/>
              </w:rPr>
              <w:t>M</w:t>
            </w:r>
            <w:r w:rsidR="001A1DA8" w:rsidRPr="003B1491">
              <w:rPr>
                <w:rFonts w:ascii="Arial" w:hAnsi="Arial" w:cs="Arial"/>
                <w:shd w:val="clear" w:color="auto" w:fill="FFFFFF"/>
              </w:rPr>
              <w:t xml:space="preserve">edical </w:t>
            </w:r>
            <w:r w:rsidRPr="003B1491">
              <w:rPr>
                <w:rFonts w:ascii="Arial" w:hAnsi="Arial" w:cs="Arial"/>
                <w:shd w:val="clear" w:color="auto" w:fill="FFFFFF"/>
              </w:rPr>
              <w:t>S</w:t>
            </w:r>
            <w:r w:rsidR="001A1DA8" w:rsidRPr="003B1491">
              <w:rPr>
                <w:rFonts w:ascii="Arial" w:hAnsi="Arial" w:cs="Arial"/>
                <w:shd w:val="clear" w:color="auto" w:fill="FFFFFF"/>
              </w:rPr>
              <w:t>ervices</w:t>
            </w:r>
            <w:r w:rsidRPr="003B1491">
              <w:rPr>
                <w:rFonts w:ascii="Arial" w:hAnsi="Arial" w:cs="Arial"/>
                <w:shd w:val="clear" w:color="auto" w:fill="FFFFFF"/>
              </w:rPr>
              <w:t xml:space="preserve"> &amp; Integrated Care</w:t>
            </w:r>
          </w:p>
          <w:p w14:paraId="55F59E81" w14:textId="77777777" w:rsidR="00B031E9" w:rsidRPr="003B1491" w:rsidRDefault="00B031E9" w:rsidP="00B031E9">
            <w:pPr>
              <w:numPr>
                <w:ilvl w:val="0"/>
                <w:numId w:val="17"/>
              </w:numPr>
              <w:rPr>
                <w:rFonts w:ascii="Arial" w:hAnsi="Arial" w:cs="Arial"/>
                <w:shd w:val="clear" w:color="auto" w:fill="FFFFFF"/>
              </w:rPr>
            </w:pPr>
            <w:r w:rsidRPr="003B1491">
              <w:rPr>
                <w:rFonts w:ascii="Arial" w:hAnsi="Arial" w:cs="Arial"/>
                <w:shd w:val="clear" w:color="auto" w:fill="FFFFFF"/>
              </w:rPr>
              <w:t>Hospitals</w:t>
            </w:r>
          </w:p>
        </w:tc>
      </w:tr>
      <w:tr w:rsidR="00FB7908" w:rsidRPr="003B1491" w14:paraId="589A8AAB" w14:textId="77777777" w:rsidTr="00AA010C">
        <w:trPr>
          <w:trHeight w:val="170"/>
        </w:trPr>
        <w:tc>
          <w:tcPr>
            <w:tcW w:w="1980" w:type="dxa"/>
            <w:shd w:val="clear" w:color="auto" w:fill="auto"/>
          </w:tcPr>
          <w:p w14:paraId="7519CD4E" w14:textId="77777777" w:rsidR="00FB7908" w:rsidRPr="003B1491" w:rsidRDefault="00FB7908" w:rsidP="00AA010C">
            <w:pPr>
              <w:spacing w:before="120"/>
              <w:rPr>
                <w:rFonts w:ascii="Arial" w:hAnsi="Arial" w:cs="Arial"/>
              </w:rPr>
            </w:pPr>
            <w:r w:rsidRPr="003B1491">
              <w:rPr>
                <w:rFonts w:ascii="Arial" w:hAnsi="Arial" w:cs="Arial"/>
              </w:rPr>
              <w:t>Accountabilities</w:t>
            </w:r>
          </w:p>
        </w:tc>
        <w:tc>
          <w:tcPr>
            <w:tcW w:w="7920" w:type="dxa"/>
            <w:shd w:val="clear" w:color="auto" w:fill="auto"/>
          </w:tcPr>
          <w:p w14:paraId="53ADB09E" w14:textId="77777777" w:rsidR="00A91611" w:rsidRPr="003B1491" w:rsidRDefault="00A91611" w:rsidP="002810A8">
            <w:pPr>
              <w:jc w:val="both"/>
              <w:rPr>
                <w:rFonts w:ascii="Arial" w:hAnsi="Arial" w:cs="Arial"/>
                <w:color w:val="494949"/>
              </w:rPr>
            </w:pPr>
          </w:p>
          <w:p w14:paraId="79E627A9" w14:textId="495D6D46" w:rsidR="00A91611" w:rsidRPr="00654A55" w:rsidRDefault="00CB0183" w:rsidP="00654A55">
            <w:pPr>
              <w:numPr>
                <w:ilvl w:val="0"/>
                <w:numId w:val="13"/>
              </w:numPr>
              <w:autoSpaceDE w:val="0"/>
              <w:autoSpaceDN w:val="0"/>
              <w:adjustRightInd w:val="0"/>
              <w:spacing w:after="120"/>
              <w:jc w:val="both"/>
              <w:rPr>
                <w:rFonts w:ascii="Arial" w:hAnsi="Arial"/>
                <w:shd w:val="clear" w:color="auto" w:fill="FFFFFF"/>
              </w:rPr>
            </w:pPr>
            <w:r>
              <w:rPr>
                <w:rFonts w:ascii="Arial" w:hAnsi="Arial" w:cs="Arial"/>
                <w:shd w:val="clear" w:color="auto" w:fill="FFFFFF"/>
              </w:rPr>
              <w:t>Provide sector specialism and leadership externally and internally</w:t>
            </w:r>
          </w:p>
          <w:p w14:paraId="0D8C8831" w14:textId="77777777" w:rsidR="00364C9A" w:rsidRPr="003B1491" w:rsidRDefault="00364C9A" w:rsidP="002020BF">
            <w:pPr>
              <w:numPr>
                <w:ilvl w:val="0"/>
                <w:numId w:val="13"/>
              </w:numPr>
              <w:autoSpaceDE w:val="0"/>
              <w:autoSpaceDN w:val="0"/>
              <w:adjustRightInd w:val="0"/>
              <w:spacing w:after="120"/>
              <w:jc w:val="both"/>
              <w:rPr>
                <w:rFonts w:ascii="Arial" w:hAnsi="Arial" w:cs="Arial"/>
                <w:shd w:val="clear" w:color="auto" w:fill="FFFFFF"/>
              </w:rPr>
            </w:pPr>
            <w:r w:rsidRPr="003B1491">
              <w:rPr>
                <w:rFonts w:ascii="Arial" w:hAnsi="Arial" w:cs="Arial"/>
                <w:shd w:val="clear" w:color="auto" w:fill="FFFFFF"/>
              </w:rPr>
              <w:t>Support Chief Inspectors working with Policy colleagues to develop regulation and operational policy, horizon scanning, strategy and innovation management, insights from Task Force / thematic reviews, training, development and improvement</w:t>
            </w:r>
            <w:r w:rsidR="005C1EA9" w:rsidRPr="003B1491">
              <w:rPr>
                <w:rFonts w:ascii="Arial" w:hAnsi="Arial" w:cs="Arial"/>
                <w:shd w:val="clear" w:color="auto" w:fill="FFFFFF"/>
              </w:rPr>
              <w:t>.</w:t>
            </w:r>
          </w:p>
          <w:p w14:paraId="635174C6" w14:textId="77777777" w:rsidR="003B1491" w:rsidRPr="003B1491" w:rsidRDefault="003B1491" w:rsidP="002020BF">
            <w:pPr>
              <w:numPr>
                <w:ilvl w:val="0"/>
                <w:numId w:val="13"/>
              </w:numPr>
              <w:autoSpaceDE w:val="0"/>
              <w:autoSpaceDN w:val="0"/>
              <w:adjustRightInd w:val="0"/>
              <w:spacing w:after="120"/>
              <w:jc w:val="both"/>
              <w:rPr>
                <w:rFonts w:ascii="Arial" w:hAnsi="Arial" w:cs="Arial"/>
                <w:shd w:val="clear" w:color="auto" w:fill="FFFFFF"/>
              </w:rPr>
            </w:pPr>
            <w:r w:rsidRPr="003B1491">
              <w:rPr>
                <w:rFonts w:ascii="Arial" w:hAnsi="Arial" w:cs="Arial"/>
                <w:shd w:val="clear" w:color="auto" w:fill="FFFFFF"/>
              </w:rPr>
              <w:t>Lead</w:t>
            </w:r>
            <w:r w:rsidR="00046A0B">
              <w:rPr>
                <w:rFonts w:ascii="Arial" w:hAnsi="Arial" w:cs="Arial"/>
                <w:shd w:val="clear" w:color="auto" w:fill="FFFFFF"/>
              </w:rPr>
              <w:t>s</w:t>
            </w:r>
            <w:r w:rsidRPr="003B1491">
              <w:rPr>
                <w:rFonts w:ascii="Arial" w:hAnsi="Arial" w:cs="Arial"/>
                <w:shd w:val="clear" w:color="auto" w:fill="FFFFFF"/>
              </w:rPr>
              <w:t xml:space="preserve"> our response to complex problems, working with colleagues across CQC to develop innovative and impactful solutions.</w:t>
            </w:r>
          </w:p>
          <w:p w14:paraId="46F9B9E1" w14:textId="77777777" w:rsidR="00364C9A" w:rsidRPr="003B1491" w:rsidRDefault="00364C9A" w:rsidP="002020BF">
            <w:pPr>
              <w:numPr>
                <w:ilvl w:val="0"/>
                <w:numId w:val="13"/>
              </w:numPr>
              <w:autoSpaceDE w:val="0"/>
              <w:autoSpaceDN w:val="0"/>
              <w:adjustRightInd w:val="0"/>
              <w:spacing w:after="120"/>
              <w:jc w:val="both"/>
              <w:rPr>
                <w:rFonts w:ascii="Arial" w:hAnsi="Arial" w:cs="Arial"/>
                <w:shd w:val="clear" w:color="auto" w:fill="FFFFFF"/>
              </w:rPr>
            </w:pPr>
            <w:r w:rsidRPr="003B1491">
              <w:rPr>
                <w:rFonts w:ascii="Arial" w:hAnsi="Arial" w:cs="Arial"/>
                <w:shd w:val="clear" w:color="auto" w:fill="FFFFFF"/>
              </w:rPr>
              <w:t>Provid</w:t>
            </w:r>
            <w:r w:rsidR="003B1491" w:rsidRPr="003B1491">
              <w:rPr>
                <w:rFonts w:ascii="Arial" w:hAnsi="Arial" w:cs="Arial"/>
                <w:shd w:val="clear" w:color="auto" w:fill="FFFFFF"/>
              </w:rPr>
              <w:t>ing clear</w:t>
            </w:r>
            <w:r w:rsidRPr="003B1491">
              <w:rPr>
                <w:rFonts w:ascii="Arial" w:hAnsi="Arial" w:cs="Arial"/>
                <w:shd w:val="clear" w:color="auto" w:fill="FFFFFF"/>
              </w:rPr>
              <w:t xml:space="preserve"> leadership in horizon scanning, operational policy, taskforce management / thematic reviews, in collaboration with Policy colleagues using analytical capability to deliver programme, innovation and improvement</w:t>
            </w:r>
            <w:r w:rsidR="005C1EA9" w:rsidRPr="003B1491">
              <w:rPr>
                <w:rFonts w:ascii="Arial" w:hAnsi="Arial" w:cs="Arial"/>
                <w:shd w:val="clear" w:color="auto" w:fill="FFFFFF"/>
              </w:rPr>
              <w:t>.</w:t>
            </w:r>
          </w:p>
          <w:p w14:paraId="755CC06E" w14:textId="77777777" w:rsidR="003B1491" w:rsidRPr="003B1491" w:rsidRDefault="003B1491" w:rsidP="002020BF">
            <w:pPr>
              <w:numPr>
                <w:ilvl w:val="0"/>
                <w:numId w:val="13"/>
              </w:numPr>
              <w:autoSpaceDE w:val="0"/>
              <w:autoSpaceDN w:val="0"/>
              <w:adjustRightInd w:val="0"/>
              <w:spacing w:after="120"/>
              <w:jc w:val="both"/>
              <w:rPr>
                <w:rFonts w:ascii="Arial" w:hAnsi="Arial" w:cs="Arial"/>
                <w:shd w:val="clear" w:color="auto" w:fill="FFFFFF"/>
              </w:rPr>
            </w:pPr>
            <w:r w:rsidRPr="003B1491">
              <w:rPr>
                <w:rFonts w:ascii="Arial" w:hAnsi="Arial" w:cs="Arial"/>
                <w:shd w:val="clear" w:color="auto" w:fill="FFFFFF"/>
              </w:rPr>
              <w:t>Enabling teams to deliver through ambiguous and changing contexts.</w:t>
            </w:r>
          </w:p>
          <w:p w14:paraId="409B7443" w14:textId="0FF682E0" w:rsidR="0034384D" w:rsidRDefault="00364C9A" w:rsidP="0034384D">
            <w:pPr>
              <w:numPr>
                <w:ilvl w:val="0"/>
                <w:numId w:val="13"/>
              </w:numPr>
              <w:autoSpaceDE w:val="0"/>
              <w:autoSpaceDN w:val="0"/>
              <w:adjustRightInd w:val="0"/>
              <w:spacing w:after="120"/>
              <w:jc w:val="both"/>
              <w:rPr>
                <w:rFonts w:ascii="Arial" w:hAnsi="Arial" w:cs="Arial"/>
                <w:shd w:val="clear" w:color="auto" w:fill="FFFFFF"/>
              </w:rPr>
            </w:pPr>
            <w:r w:rsidRPr="003B1491">
              <w:rPr>
                <w:rFonts w:ascii="Arial" w:hAnsi="Arial" w:cs="Arial"/>
                <w:shd w:val="clear" w:color="auto" w:fill="FFFFFF"/>
                <w:lang w:val="en-US"/>
              </w:rPr>
              <w:t xml:space="preserve">Support all Chief Inspectors as </w:t>
            </w:r>
            <w:r w:rsidR="00D75CD9">
              <w:rPr>
                <w:rFonts w:ascii="Arial" w:hAnsi="Arial" w:cs="Arial"/>
                <w:shd w:val="clear" w:color="auto" w:fill="FFFFFF"/>
                <w:lang w:val="en-US"/>
              </w:rPr>
              <w:t xml:space="preserve">Mental Health </w:t>
            </w:r>
            <w:r w:rsidRPr="003B1491">
              <w:rPr>
                <w:rFonts w:ascii="Arial" w:hAnsi="Arial" w:cs="Arial"/>
                <w:shd w:val="clear" w:color="auto" w:fill="FFFFFF"/>
                <w:lang w:val="en-US"/>
              </w:rPr>
              <w:t xml:space="preserve">sector lead and provide </w:t>
            </w:r>
            <w:r w:rsidRPr="003B1491">
              <w:rPr>
                <w:rFonts w:ascii="Arial" w:hAnsi="Arial" w:cs="Arial"/>
                <w:shd w:val="clear" w:color="auto" w:fill="FFFFFF"/>
              </w:rPr>
              <w:t xml:space="preserve">professional development support to </w:t>
            </w:r>
            <w:r w:rsidR="00361243" w:rsidRPr="003B1491">
              <w:rPr>
                <w:rFonts w:ascii="Arial" w:hAnsi="Arial" w:cs="Arial"/>
                <w:shd w:val="clear" w:color="auto" w:fill="FFFFFF"/>
              </w:rPr>
              <w:t>I</w:t>
            </w:r>
            <w:r w:rsidRPr="003B1491">
              <w:rPr>
                <w:rFonts w:ascii="Arial" w:hAnsi="Arial" w:cs="Arial"/>
                <w:shd w:val="clear" w:color="auto" w:fill="FFFFFF"/>
              </w:rPr>
              <w:t xml:space="preserve">nspectors within </w:t>
            </w:r>
            <w:r w:rsidR="007B6E12" w:rsidRPr="003B1491">
              <w:rPr>
                <w:rFonts w:ascii="Arial" w:hAnsi="Arial" w:cs="Arial"/>
                <w:shd w:val="clear" w:color="auto" w:fill="FFFFFF"/>
              </w:rPr>
              <w:t xml:space="preserve">Multi-Disciplinary </w:t>
            </w:r>
            <w:r w:rsidRPr="003B1491">
              <w:rPr>
                <w:rFonts w:ascii="Arial" w:hAnsi="Arial" w:cs="Arial"/>
                <w:shd w:val="clear" w:color="auto" w:fill="FFFFFF"/>
              </w:rPr>
              <w:t>T</w:t>
            </w:r>
            <w:r w:rsidR="007B6E12" w:rsidRPr="003B1491">
              <w:rPr>
                <w:rFonts w:ascii="Arial" w:hAnsi="Arial" w:cs="Arial"/>
                <w:shd w:val="clear" w:color="auto" w:fill="FFFFFF"/>
              </w:rPr>
              <w:t>eam</w:t>
            </w:r>
            <w:r w:rsidRPr="003B1491">
              <w:rPr>
                <w:rFonts w:ascii="Arial" w:hAnsi="Arial" w:cs="Arial"/>
                <w:shd w:val="clear" w:color="auto" w:fill="FFFFFF"/>
              </w:rPr>
              <w:t>s</w:t>
            </w:r>
            <w:r w:rsidR="007B6E12" w:rsidRPr="003B1491">
              <w:rPr>
                <w:rFonts w:ascii="Arial" w:hAnsi="Arial" w:cs="Arial"/>
                <w:shd w:val="clear" w:color="auto" w:fill="FFFFFF"/>
              </w:rPr>
              <w:t xml:space="preserve"> (MDT)</w:t>
            </w:r>
            <w:r w:rsidRPr="003B1491">
              <w:rPr>
                <w:rFonts w:ascii="Arial" w:hAnsi="Arial" w:cs="Arial"/>
                <w:shd w:val="clear" w:color="auto" w:fill="FFFFFF"/>
              </w:rPr>
              <w:t xml:space="preserve"> to drive sector specialism across the MDT, for example managing sector-based forums across Networks for training and development, sharing good sector practice, knowledge and insight</w:t>
            </w:r>
            <w:r w:rsidR="005C1EA9" w:rsidRPr="003B1491">
              <w:rPr>
                <w:rFonts w:ascii="Arial" w:hAnsi="Arial" w:cs="Arial"/>
                <w:shd w:val="clear" w:color="auto" w:fill="FFFFFF"/>
              </w:rPr>
              <w:t>.</w:t>
            </w:r>
          </w:p>
          <w:p w14:paraId="6217E5AC" w14:textId="1008E73B" w:rsidR="0034384D" w:rsidRPr="008B7333" w:rsidRDefault="0034384D" w:rsidP="008B7333">
            <w:pPr>
              <w:numPr>
                <w:ilvl w:val="0"/>
                <w:numId w:val="13"/>
              </w:numPr>
              <w:autoSpaceDE w:val="0"/>
              <w:autoSpaceDN w:val="0"/>
              <w:adjustRightInd w:val="0"/>
              <w:spacing w:after="120"/>
              <w:jc w:val="both"/>
              <w:rPr>
                <w:rFonts w:ascii="Arial" w:hAnsi="Arial" w:cs="Arial"/>
                <w:shd w:val="clear" w:color="auto" w:fill="FFFFFF"/>
              </w:rPr>
            </w:pPr>
            <w:r w:rsidRPr="008B7333">
              <w:rPr>
                <w:rFonts w:ascii="Arial" w:hAnsi="Arial" w:cs="Arial"/>
              </w:rPr>
              <w:t xml:space="preserve">Drive the advancement of new models of care; supporting the system to ensure a consistent crisis response in the community, influence commissioning behaviour to ensure people get the best possible care to meet their needs within their usual place of residence, shape the market through how services are registered and regulate services aligned with best practice. </w:t>
            </w:r>
          </w:p>
          <w:p w14:paraId="7C50D8E9" w14:textId="31FE751A" w:rsidR="00B55D41" w:rsidRPr="003B1491" w:rsidRDefault="00B55D41" w:rsidP="00B55D41">
            <w:pPr>
              <w:numPr>
                <w:ilvl w:val="0"/>
                <w:numId w:val="13"/>
              </w:numPr>
              <w:autoSpaceDE w:val="0"/>
              <w:autoSpaceDN w:val="0"/>
              <w:adjustRightInd w:val="0"/>
              <w:spacing w:after="120"/>
              <w:jc w:val="both"/>
              <w:rPr>
                <w:rFonts w:ascii="Arial" w:hAnsi="Arial" w:cs="Arial"/>
                <w:shd w:val="clear" w:color="auto" w:fill="FFFFFF"/>
              </w:rPr>
            </w:pPr>
            <w:r>
              <w:rPr>
                <w:rFonts w:ascii="Arial" w:hAnsi="Arial" w:cs="Arial"/>
                <w:shd w:val="clear" w:color="auto" w:fill="FFFFFF"/>
              </w:rPr>
              <w:t xml:space="preserve">Working closely with the Director, Integrated Care, </w:t>
            </w:r>
            <w:r w:rsidR="00B50586">
              <w:rPr>
                <w:rFonts w:ascii="Arial" w:hAnsi="Arial" w:cs="Arial"/>
                <w:shd w:val="clear" w:color="auto" w:fill="FFFFFF"/>
              </w:rPr>
              <w:t>Ine</w:t>
            </w:r>
            <w:r>
              <w:rPr>
                <w:rFonts w:ascii="Arial" w:hAnsi="Arial" w:cs="Arial"/>
                <w:shd w:val="clear" w:color="auto" w:fill="FFFFFF"/>
              </w:rPr>
              <w:t>qualities and Improvement to drive consistent focus on improvement and equalities across the sector.</w:t>
            </w:r>
          </w:p>
          <w:p w14:paraId="3425D00B" w14:textId="77777777" w:rsidR="00364C9A" w:rsidRPr="003B1491" w:rsidRDefault="00364C9A" w:rsidP="002020BF">
            <w:pPr>
              <w:numPr>
                <w:ilvl w:val="0"/>
                <w:numId w:val="13"/>
              </w:numPr>
              <w:autoSpaceDE w:val="0"/>
              <w:autoSpaceDN w:val="0"/>
              <w:adjustRightInd w:val="0"/>
              <w:spacing w:after="120"/>
              <w:jc w:val="both"/>
              <w:rPr>
                <w:rFonts w:ascii="Arial" w:hAnsi="Arial" w:cs="Arial"/>
                <w:shd w:val="clear" w:color="auto" w:fill="FFFFFF"/>
              </w:rPr>
            </w:pPr>
            <w:r w:rsidRPr="003B1491">
              <w:rPr>
                <w:rFonts w:ascii="Arial" w:hAnsi="Arial" w:cs="Arial"/>
                <w:shd w:val="clear" w:color="auto" w:fill="FFFFFF"/>
              </w:rPr>
              <w:t>Work with Directors within the Networks to share good practice</w:t>
            </w:r>
            <w:r w:rsidR="003B1491" w:rsidRPr="003B1491">
              <w:rPr>
                <w:rFonts w:ascii="Arial" w:hAnsi="Arial" w:cs="Arial"/>
                <w:shd w:val="clear" w:color="auto" w:fill="FFFFFF"/>
              </w:rPr>
              <w:t>.</w:t>
            </w:r>
          </w:p>
          <w:p w14:paraId="29AB0BDE" w14:textId="1D5F3F93" w:rsidR="007639D9" w:rsidRPr="008B7333" w:rsidRDefault="007639D9" w:rsidP="00A658BF">
            <w:pPr>
              <w:numPr>
                <w:ilvl w:val="0"/>
                <w:numId w:val="13"/>
              </w:numPr>
              <w:tabs>
                <w:tab w:val="num" w:pos="720"/>
              </w:tabs>
              <w:autoSpaceDE w:val="0"/>
              <w:autoSpaceDN w:val="0"/>
              <w:adjustRightInd w:val="0"/>
              <w:spacing w:after="120"/>
              <w:jc w:val="both"/>
              <w:rPr>
                <w:rFonts w:ascii="Arial" w:hAnsi="Arial" w:cs="Arial"/>
                <w:shd w:val="clear" w:color="auto" w:fill="FFFFFF"/>
              </w:rPr>
            </w:pPr>
            <w:r w:rsidRPr="003B1491">
              <w:rPr>
                <w:rFonts w:ascii="Arial" w:hAnsi="Arial" w:cs="Arial"/>
                <w:shd w:val="clear" w:color="auto" w:fill="FFFFFF"/>
              </w:rPr>
              <w:t>Responsible for developing and managing relationships with internal and external stakeholders for their sector specialism</w:t>
            </w:r>
            <w:r w:rsidR="00D75CD9">
              <w:rPr>
                <w:rFonts w:ascii="Arial" w:hAnsi="Arial" w:cs="Arial"/>
                <w:shd w:val="clear" w:color="auto" w:fill="FFFFFF"/>
              </w:rPr>
              <w:t xml:space="preserve"> i.e. Mental Health </w:t>
            </w:r>
            <w:r w:rsidR="00FF5661" w:rsidRPr="003B1491">
              <w:rPr>
                <w:rFonts w:ascii="Arial" w:hAnsi="Arial" w:cs="Arial"/>
              </w:rPr>
              <w:t xml:space="preserve">with the ability to influence senior stakeholders </w:t>
            </w:r>
            <w:r w:rsidR="00FF5661" w:rsidRPr="003B1491">
              <w:rPr>
                <w:rFonts w:ascii="Arial" w:hAnsi="Arial" w:cs="Arial"/>
              </w:rPr>
              <w:lastRenderedPageBreak/>
              <w:t>within and across organisations</w:t>
            </w:r>
            <w:r w:rsidR="00DB2CE4">
              <w:rPr>
                <w:rFonts w:ascii="Arial" w:hAnsi="Arial" w:cs="Arial"/>
              </w:rPr>
              <w:t xml:space="preserve"> including the Department of Health and Social Care.</w:t>
            </w:r>
          </w:p>
          <w:p w14:paraId="331D8520" w14:textId="77777777" w:rsidR="00740FF8" w:rsidRPr="003B1491" w:rsidRDefault="00740FF8" w:rsidP="00740FF8">
            <w:pPr>
              <w:numPr>
                <w:ilvl w:val="0"/>
                <w:numId w:val="13"/>
              </w:numPr>
              <w:tabs>
                <w:tab w:val="num" w:pos="720"/>
              </w:tabs>
              <w:autoSpaceDE w:val="0"/>
              <w:autoSpaceDN w:val="0"/>
              <w:adjustRightInd w:val="0"/>
              <w:spacing w:after="120"/>
              <w:jc w:val="both"/>
              <w:rPr>
                <w:rFonts w:ascii="Arial" w:hAnsi="Arial" w:cs="Arial"/>
                <w:shd w:val="clear" w:color="auto" w:fill="FFFFFF"/>
              </w:rPr>
            </w:pPr>
            <w:r>
              <w:rPr>
                <w:rFonts w:ascii="Arial" w:hAnsi="Arial" w:cs="Arial"/>
              </w:rPr>
              <w:t>Emphasising improvement, innovation and learning across all relationships and activities</w:t>
            </w:r>
          </w:p>
          <w:p w14:paraId="21F31446" w14:textId="191F1D25" w:rsidR="00364C9A" w:rsidRPr="003B1491" w:rsidRDefault="007639D9" w:rsidP="00A658BF">
            <w:pPr>
              <w:numPr>
                <w:ilvl w:val="0"/>
                <w:numId w:val="13"/>
              </w:numPr>
              <w:tabs>
                <w:tab w:val="num" w:pos="720"/>
              </w:tabs>
              <w:autoSpaceDE w:val="0"/>
              <w:autoSpaceDN w:val="0"/>
              <w:adjustRightInd w:val="0"/>
              <w:spacing w:after="120"/>
              <w:jc w:val="both"/>
              <w:rPr>
                <w:rFonts w:ascii="Arial" w:hAnsi="Arial" w:cs="Arial"/>
                <w:shd w:val="clear" w:color="auto" w:fill="FFFFFF"/>
              </w:rPr>
            </w:pPr>
            <w:r w:rsidRPr="003B1491">
              <w:rPr>
                <w:rFonts w:ascii="Arial" w:hAnsi="Arial" w:cs="Arial"/>
                <w:shd w:val="clear" w:color="auto" w:fill="FFFFFF"/>
              </w:rPr>
              <w:t>W</w:t>
            </w:r>
            <w:r w:rsidR="00364C9A" w:rsidRPr="003B1491">
              <w:rPr>
                <w:rFonts w:ascii="Arial" w:hAnsi="Arial" w:cs="Arial"/>
                <w:shd w:val="clear" w:color="auto" w:fill="FFFFFF"/>
              </w:rPr>
              <w:t>here appropriate provide sector specialism</w:t>
            </w:r>
            <w:r w:rsidR="00D75CD9">
              <w:rPr>
                <w:rFonts w:ascii="Arial" w:hAnsi="Arial" w:cs="Arial"/>
                <w:shd w:val="clear" w:color="auto" w:fill="FFFFFF"/>
              </w:rPr>
              <w:t xml:space="preserve"> for Mental Health </w:t>
            </w:r>
            <w:r w:rsidR="00364C9A" w:rsidRPr="003B1491">
              <w:rPr>
                <w:rFonts w:ascii="Arial" w:hAnsi="Arial" w:cs="Arial"/>
                <w:shd w:val="clear" w:color="auto" w:fill="FFFFFF"/>
              </w:rPr>
              <w:t>in operational risk management and / or improvement activities within Networks</w:t>
            </w:r>
            <w:r w:rsidR="005C1EA9" w:rsidRPr="003B1491">
              <w:rPr>
                <w:rFonts w:ascii="Arial" w:hAnsi="Arial" w:cs="Arial"/>
                <w:shd w:val="clear" w:color="auto" w:fill="FFFFFF"/>
              </w:rPr>
              <w:t>.</w:t>
            </w:r>
          </w:p>
          <w:p w14:paraId="055D85FE" w14:textId="77777777" w:rsidR="003B1491" w:rsidRPr="003B1491" w:rsidRDefault="003B1491" w:rsidP="00A658BF">
            <w:pPr>
              <w:numPr>
                <w:ilvl w:val="0"/>
                <w:numId w:val="13"/>
              </w:numPr>
              <w:tabs>
                <w:tab w:val="num" w:pos="720"/>
              </w:tabs>
              <w:autoSpaceDE w:val="0"/>
              <w:autoSpaceDN w:val="0"/>
              <w:adjustRightInd w:val="0"/>
              <w:spacing w:after="120"/>
              <w:jc w:val="both"/>
              <w:rPr>
                <w:rFonts w:ascii="Arial" w:hAnsi="Arial" w:cs="Arial"/>
                <w:shd w:val="clear" w:color="auto" w:fill="FFFFFF"/>
              </w:rPr>
            </w:pPr>
            <w:r w:rsidRPr="003B1491">
              <w:rPr>
                <w:rFonts w:ascii="Arial" w:hAnsi="Arial" w:cs="Arial"/>
              </w:rPr>
              <w:t>Sector and system expertise with a focus on improving outcomes for patients</w:t>
            </w:r>
            <w:r w:rsidR="00D75CD9">
              <w:rPr>
                <w:rFonts w:ascii="Arial" w:hAnsi="Arial" w:cs="Arial"/>
              </w:rPr>
              <w:t xml:space="preserve"> and</w:t>
            </w:r>
            <w:r w:rsidR="00532602">
              <w:rPr>
                <w:rFonts w:ascii="Arial" w:hAnsi="Arial" w:cs="Arial"/>
              </w:rPr>
              <w:t xml:space="preserve"> people who use </w:t>
            </w:r>
            <w:r w:rsidR="00D75CD9">
              <w:rPr>
                <w:rFonts w:ascii="Arial" w:hAnsi="Arial" w:cs="Arial"/>
              </w:rPr>
              <w:t xml:space="preserve">care </w:t>
            </w:r>
            <w:r w:rsidR="00532602">
              <w:rPr>
                <w:rFonts w:ascii="Arial" w:hAnsi="Arial" w:cs="Arial"/>
              </w:rPr>
              <w:t>services</w:t>
            </w:r>
            <w:r w:rsidRPr="003B1491">
              <w:rPr>
                <w:rFonts w:ascii="Arial" w:hAnsi="Arial" w:cs="Arial"/>
              </w:rPr>
              <w:t>.</w:t>
            </w:r>
          </w:p>
          <w:p w14:paraId="6FEA1C77" w14:textId="2B913074" w:rsidR="00364C9A" w:rsidRPr="003B1491" w:rsidRDefault="00C923D1" w:rsidP="002020BF">
            <w:pPr>
              <w:numPr>
                <w:ilvl w:val="0"/>
                <w:numId w:val="13"/>
              </w:numPr>
              <w:autoSpaceDE w:val="0"/>
              <w:autoSpaceDN w:val="0"/>
              <w:adjustRightInd w:val="0"/>
              <w:spacing w:after="120"/>
              <w:jc w:val="both"/>
              <w:rPr>
                <w:rFonts w:ascii="Arial" w:hAnsi="Arial" w:cs="Arial"/>
                <w:shd w:val="clear" w:color="auto" w:fill="FFFFFF"/>
              </w:rPr>
            </w:pPr>
            <w:r>
              <w:rPr>
                <w:rFonts w:ascii="Arial" w:hAnsi="Arial" w:cs="Arial"/>
                <w:shd w:val="clear" w:color="auto" w:fill="FFFFFF"/>
              </w:rPr>
              <w:t>Drive</w:t>
            </w:r>
            <w:r w:rsidR="00364C9A" w:rsidRPr="003B1491">
              <w:rPr>
                <w:rFonts w:ascii="Arial" w:hAnsi="Arial" w:cs="Arial"/>
                <w:shd w:val="clear" w:color="auto" w:fill="FFFFFF"/>
              </w:rPr>
              <w:t xml:space="preserve"> activities on Independent Voice</w:t>
            </w:r>
            <w:r w:rsidR="005C1EA9" w:rsidRPr="003B1491">
              <w:rPr>
                <w:rFonts w:ascii="Arial" w:hAnsi="Arial" w:cs="Arial"/>
                <w:shd w:val="clear" w:color="auto" w:fill="FFFFFF"/>
              </w:rPr>
              <w:t>.</w:t>
            </w:r>
          </w:p>
          <w:p w14:paraId="0352EE1B" w14:textId="77777777" w:rsidR="007639D9" w:rsidRPr="003B1491" w:rsidRDefault="007639D9" w:rsidP="007639D9">
            <w:pPr>
              <w:numPr>
                <w:ilvl w:val="0"/>
                <w:numId w:val="13"/>
              </w:numPr>
              <w:tabs>
                <w:tab w:val="num" w:pos="720"/>
              </w:tabs>
              <w:autoSpaceDE w:val="0"/>
              <w:autoSpaceDN w:val="0"/>
              <w:adjustRightInd w:val="0"/>
              <w:spacing w:after="120"/>
              <w:jc w:val="both"/>
              <w:rPr>
                <w:rFonts w:ascii="Arial" w:hAnsi="Arial" w:cs="Arial"/>
                <w:shd w:val="clear" w:color="auto" w:fill="FFFFFF"/>
              </w:rPr>
            </w:pPr>
            <w:r w:rsidRPr="003B1491">
              <w:rPr>
                <w:rFonts w:ascii="Arial" w:hAnsi="Arial" w:cs="Arial"/>
                <w:shd w:val="clear" w:color="auto" w:fill="FFFFFF"/>
              </w:rPr>
              <w:t xml:space="preserve">Manages performance and development of direct reports, including the Heads of function, </w:t>
            </w:r>
            <w:r w:rsidR="00EE7D89" w:rsidRPr="00DC03AB">
              <w:rPr>
                <w:rFonts w:ascii="Arial" w:hAnsi="Arial" w:cs="Arial"/>
                <w:shd w:val="clear" w:color="auto" w:fill="FFFFFF"/>
              </w:rPr>
              <w:t xml:space="preserve">e.g. via </w:t>
            </w:r>
            <w:r w:rsidR="00EE7D89" w:rsidRPr="00BE2B33">
              <w:rPr>
                <w:rFonts w:ascii="Arial" w:hAnsi="Arial" w:cs="Arial"/>
                <w:shd w:val="clear" w:color="auto" w:fill="FFFFFF"/>
              </w:rPr>
              <w:t>recruitment and selection process, establishing clear accountabilities and KPI management to build an empowered and trusted team</w:t>
            </w:r>
          </w:p>
          <w:p w14:paraId="1F853270" w14:textId="77777777" w:rsidR="00126098" w:rsidRDefault="00126098" w:rsidP="007639D9">
            <w:pPr>
              <w:numPr>
                <w:ilvl w:val="0"/>
                <w:numId w:val="13"/>
              </w:numPr>
              <w:tabs>
                <w:tab w:val="num" w:pos="720"/>
              </w:tabs>
              <w:autoSpaceDE w:val="0"/>
              <w:autoSpaceDN w:val="0"/>
              <w:adjustRightInd w:val="0"/>
              <w:spacing w:after="120"/>
              <w:jc w:val="both"/>
              <w:rPr>
                <w:rFonts w:ascii="Arial" w:hAnsi="Arial" w:cs="Arial"/>
                <w:shd w:val="clear" w:color="auto" w:fill="FFFFFF"/>
              </w:rPr>
            </w:pPr>
            <w:r w:rsidRPr="003B1491">
              <w:rPr>
                <w:rFonts w:ascii="Arial" w:hAnsi="Arial" w:cs="Arial"/>
                <w:shd w:val="clear" w:color="auto" w:fill="FFFFFF"/>
              </w:rPr>
              <w:t>Ability to lead across a matrix management system, setting clear delivery goals in collaboration with other parts of the organisation.</w:t>
            </w:r>
          </w:p>
          <w:p w14:paraId="53ECC81B" w14:textId="36C98CD3" w:rsidR="00EE7D89" w:rsidRPr="00011548" w:rsidRDefault="00EE7D89" w:rsidP="00EE7D89">
            <w:pPr>
              <w:numPr>
                <w:ilvl w:val="0"/>
                <w:numId w:val="13"/>
              </w:numPr>
              <w:tabs>
                <w:tab w:val="num" w:pos="720"/>
              </w:tabs>
              <w:autoSpaceDE w:val="0"/>
              <w:autoSpaceDN w:val="0"/>
              <w:adjustRightInd w:val="0"/>
              <w:spacing w:after="120"/>
              <w:jc w:val="both"/>
              <w:rPr>
                <w:rFonts w:ascii="Arial" w:hAnsi="Arial" w:cs="Arial"/>
                <w:shd w:val="clear" w:color="auto" w:fill="FFFFFF"/>
              </w:rPr>
            </w:pPr>
            <w:r w:rsidRPr="00011548">
              <w:rPr>
                <w:rFonts w:ascii="Arial" w:hAnsi="Arial" w:cs="Arial"/>
                <w:shd w:val="clear" w:color="auto" w:fill="FFFFFF"/>
              </w:rPr>
              <w:t xml:space="preserve">Working across the Operations and Regulatory Leadership Functions to create and drive </w:t>
            </w:r>
            <w:r w:rsidRPr="00011548">
              <w:rPr>
                <w:rFonts w:ascii="Arial" w:hAnsi="Arial" w:cs="Arial"/>
              </w:rPr>
              <w:t>a sense of cohesion across the teams</w:t>
            </w:r>
            <w:r w:rsidR="00C8693F">
              <w:rPr>
                <w:rFonts w:ascii="Arial" w:hAnsi="Arial" w:cs="Arial"/>
              </w:rPr>
              <w:t xml:space="preserve">, including working closely with Operational teams on particularly complex issues. </w:t>
            </w:r>
          </w:p>
          <w:p w14:paraId="3DC5A759" w14:textId="77777777" w:rsidR="00364C9A" w:rsidRPr="003B1491" w:rsidRDefault="00A06869" w:rsidP="002020BF">
            <w:pPr>
              <w:numPr>
                <w:ilvl w:val="0"/>
                <w:numId w:val="13"/>
              </w:numPr>
              <w:autoSpaceDE w:val="0"/>
              <w:autoSpaceDN w:val="0"/>
              <w:adjustRightInd w:val="0"/>
              <w:spacing w:after="120"/>
              <w:jc w:val="both"/>
              <w:rPr>
                <w:rFonts w:ascii="Arial" w:hAnsi="Arial" w:cs="Arial"/>
                <w:shd w:val="clear" w:color="auto" w:fill="FFFFFF"/>
              </w:rPr>
            </w:pPr>
            <w:r w:rsidRPr="003B1491">
              <w:rPr>
                <w:rFonts w:ascii="Arial" w:hAnsi="Arial" w:cs="Arial"/>
              </w:rPr>
              <w:t xml:space="preserve">Provide person-centred approaches and leadership capability through designated teams / roles in Regulatory Leadership Function and Operations. </w:t>
            </w:r>
            <w:r w:rsidR="00364C9A" w:rsidRPr="003B1491">
              <w:rPr>
                <w:rFonts w:ascii="Arial" w:hAnsi="Arial" w:cs="Arial"/>
                <w:shd w:val="clear" w:color="auto" w:fill="FFFFFF"/>
                <w:lang w:val="en-US"/>
              </w:rPr>
              <w:t>Support Chief Inspectors on consultancy and targeted work</w:t>
            </w:r>
            <w:r w:rsidR="005C1EA9" w:rsidRPr="003B1491">
              <w:rPr>
                <w:rFonts w:ascii="Arial" w:hAnsi="Arial" w:cs="Arial"/>
                <w:shd w:val="clear" w:color="auto" w:fill="FFFFFF"/>
                <w:lang w:val="en-US"/>
              </w:rPr>
              <w:t>.</w:t>
            </w:r>
          </w:p>
          <w:p w14:paraId="62B1DE9E" w14:textId="77777777" w:rsidR="007639D9" w:rsidRPr="003B1491" w:rsidRDefault="007639D9" w:rsidP="007639D9">
            <w:pPr>
              <w:numPr>
                <w:ilvl w:val="0"/>
                <w:numId w:val="13"/>
              </w:numPr>
              <w:tabs>
                <w:tab w:val="num" w:pos="720"/>
              </w:tabs>
              <w:autoSpaceDE w:val="0"/>
              <w:autoSpaceDN w:val="0"/>
              <w:adjustRightInd w:val="0"/>
              <w:spacing w:after="120"/>
              <w:jc w:val="both"/>
              <w:rPr>
                <w:rFonts w:ascii="Arial" w:hAnsi="Arial" w:cs="Arial"/>
                <w:shd w:val="clear" w:color="auto" w:fill="FFFFFF"/>
              </w:rPr>
            </w:pPr>
            <w:r w:rsidRPr="003B1491">
              <w:rPr>
                <w:rFonts w:ascii="Arial" w:hAnsi="Arial" w:cs="Arial"/>
                <w:shd w:val="clear" w:color="auto" w:fill="FFFFFF"/>
                <w:lang w:val="en-US"/>
              </w:rPr>
              <w:t xml:space="preserve">Owns the delegated budget for their sector specialism. </w:t>
            </w:r>
          </w:p>
          <w:p w14:paraId="5CB632B5" w14:textId="77777777" w:rsidR="00231B65" w:rsidRPr="003B1491" w:rsidRDefault="00231B65" w:rsidP="002020BF">
            <w:pPr>
              <w:numPr>
                <w:ilvl w:val="0"/>
                <w:numId w:val="13"/>
              </w:numPr>
              <w:spacing w:before="240" w:after="120"/>
              <w:jc w:val="both"/>
              <w:rPr>
                <w:rFonts w:ascii="Arial" w:hAnsi="Arial" w:cs="Arial"/>
              </w:rPr>
            </w:pPr>
            <w:r w:rsidRPr="003B1491">
              <w:rPr>
                <w:rFonts w:ascii="Arial" w:hAnsi="Arial" w:cs="Arial"/>
              </w:rPr>
              <w:t xml:space="preserve">Contribute to the development and delivery of CQC’s strategic direction, </w:t>
            </w:r>
            <w:r w:rsidR="00A27C1B" w:rsidRPr="003B1491">
              <w:rPr>
                <w:rFonts w:ascii="Arial" w:hAnsi="Arial" w:cs="Arial"/>
              </w:rPr>
              <w:t>ensuring this includes</w:t>
            </w:r>
            <w:r w:rsidRPr="003B1491">
              <w:rPr>
                <w:rFonts w:ascii="Arial" w:hAnsi="Arial" w:cs="Arial"/>
              </w:rPr>
              <w:t xml:space="preserve"> a culture of collaboration across the organisation</w:t>
            </w:r>
            <w:r w:rsidR="005C1EA9" w:rsidRPr="003B1491">
              <w:rPr>
                <w:rFonts w:ascii="Arial" w:hAnsi="Arial" w:cs="Arial"/>
              </w:rPr>
              <w:t>.</w:t>
            </w:r>
            <w:r w:rsidRPr="003B1491">
              <w:rPr>
                <w:rFonts w:ascii="Arial" w:hAnsi="Arial" w:cs="Arial"/>
              </w:rPr>
              <w:t xml:space="preserve"> </w:t>
            </w:r>
          </w:p>
          <w:p w14:paraId="54C42564" w14:textId="77777777" w:rsidR="00AF2F57" w:rsidRPr="003B1491" w:rsidRDefault="00A27C1B" w:rsidP="002020BF">
            <w:pPr>
              <w:numPr>
                <w:ilvl w:val="0"/>
                <w:numId w:val="13"/>
              </w:numPr>
              <w:spacing w:before="240" w:after="120"/>
              <w:jc w:val="both"/>
              <w:rPr>
                <w:rFonts w:ascii="Arial" w:hAnsi="Arial" w:cs="Arial"/>
              </w:rPr>
            </w:pPr>
            <w:r w:rsidRPr="003B1491">
              <w:rPr>
                <w:rFonts w:ascii="Arial" w:hAnsi="Arial" w:cs="Arial"/>
              </w:rPr>
              <w:t>Fully contributes to annual business corporate planning activities to driver efficiencies and develop cost improvement targets</w:t>
            </w:r>
            <w:r w:rsidR="005C1EA9" w:rsidRPr="003B1491">
              <w:rPr>
                <w:rFonts w:ascii="Arial" w:hAnsi="Arial" w:cs="Arial"/>
              </w:rPr>
              <w:t>.</w:t>
            </w:r>
            <w:r w:rsidRPr="003B1491">
              <w:rPr>
                <w:rFonts w:ascii="Arial" w:hAnsi="Arial" w:cs="Arial"/>
              </w:rPr>
              <w:t xml:space="preserve"> </w:t>
            </w:r>
          </w:p>
          <w:p w14:paraId="03DB4CCA" w14:textId="77777777" w:rsidR="007B6E12" w:rsidRPr="003B1491" w:rsidRDefault="007B6E12" w:rsidP="002020BF">
            <w:pPr>
              <w:pStyle w:val="paragraph"/>
              <w:numPr>
                <w:ilvl w:val="0"/>
                <w:numId w:val="13"/>
              </w:numPr>
              <w:spacing w:before="0" w:beforeAutospacing="0" w:after="0" w:afterAutospacing="0"/>
              <w:jc w:val="both"/>
              <w:textAlignment w:val="baseline"/>
              <w:rPr>
                <w:rFonts w:ascii="Arial" w:hAnsi="Arial" w:cs="Arial"/>
              </w:rPr>
            </w:pPr>
            <w:r w:rsidRPr="003B1491">
              <w:rPr>
                <w:rStyle w:val="normaltextrun"/>
                <w:rFonts w:ascii="Arial" w:hAnsi="Arial" w:cs="Arial"/>
                <w:shd w:val="clear" w:color="auto" w:fill="FFFFFF"/>
              </w:rPr>
              <w:t>Actively lead and promote diversity and equality of opportunity, treating everyone with dignity and respect and avoiding unlawful discrimination</w:t>
            </w:r>
            <w:r w:rsidR="005C1EA9" w:rsidRPr="003B1491">
              <w:rPr>
                <w:rStyle w:val="normaltextrun"/>
                <w:rFonts w:ascii="Arial" w:hAnsi="Arial" w:cs="Arial"/>
                <w:shd w:val="clear" w:color="auto" w:fill="FFFFFF"/>
              </w:rPr>
              <w:t>.</w:t>
            </w:r>
            <w:r w:rsidRPr="003B1491">
              <w:rPr>
                <w:rStyle w:val="eop"/>
                <w:rFonts w:ascii="Arial" w:hAnsi="Arial" w:cs="Arial"/>
              </w:rPr>
              <w:t> </w:t>
            </w:r>
          </w:p>
          <w:p w14:paraId="0F1DA499" w14:textId="77777777" w:rsidR="007B6E12" w:rsidRPr="003B1491" w:rsidRDefault="007B6E12" w:rsidP="007B6E12">
            <w:pPr>
              <w:pStyle w:val="paragraph"/>
              <w:spacing w:before="0" w:beforeAutospacing="0" w:after="0" w:afterAutospacing="0"/>
              <w:ind w:left="30" w:firstLine="68"/>
              <w:jc w:val="both"/>
              <w:textAlignment w:val="baseline"/>
              <w:rPr>
                <w:rFonts w:ascii="Arial" w:hAnsi="Arial" w:cs="Arial"/>
              </w:rPr>
            </w:pPr>
          </w:p>
          <w:p w14:paraId="7F40326F" w14:textId="77777777" w:rsidR="007B6E12" w:rsidRPr="003B1491" w:rsidRDefault="007B6E12" w:rsidP="002020BF">
            <w:pPr>
              <w:pStyle w:val="paragraph"/>
              <w:numPr>
                <w:ilvl w:val="0"/>
                <w:numId w:val="13"/>
              </w:numPr>
              <w:spacing w:before="0" w:beforeAutospacing="0" w:after="0" w:afterAutospacing="0"/>
              <w:jc w:val="both"/>
              <w:textAlignment w:val="baseline"/>
              <w:rPr>
                <w:rFonts w:ascii="Arial" w:hAnsi="Arial" w:cs="Arial"/>
              </w:rPr>
            </w:pPr>
            <w:r w:rsidRPr="003B1491">
              <w:rPr>
                <w:rStyle w:val="normaltextrun"/>
                <w:rFonts w:ascii="Arial" w:hAnsi="Arial" w:cs="Arial"/>
                <w:shd w:val="clear" w:color="auto" w:fill="FFFFFF"/>
              </w:rPr>
              <w:t xml:space="preserve">Identifies opportunities to successfully contribute to and deliver against our CQC Diversity &amp; Inclusion </w:t>
            </w:r>
            <w:r w:rsidR="005C1EA9" w:rsidRPr="003B1491">
              <w:rPr>
                <w:rStyle w:val="normaltextrun"/>
                <w:rFonts w:ascii="Arial" w:hAnsi="Arial" w:cs="Arial"/>
                <w:shd w:val="clear" w:color="auto" w:fill="FFFFFF"/>
              </w:rPr>
              <w:t>strategy.</w:t>
            </w:r>
          </w:p>
          <w:p w14:paraId="5CDBB6A5" w14:textId="77777777" w:rsidR="007B6E12" w:rsidRPr="003B1491" w:rsidRDefault="007B6E12" w:rsidP="007B6E12">
            <w:pPr>
              <w:pStyle w:val="paragraph"/>
              <w:spacing w:before="0" w:beforeAutospacing="0" w:after="0" w:afterAutospacing="0"/>
              <w:ind w:left="30" w:firstLine="68"/>
              <w:jc w:val="both"/>
              <w:textAlignment w:val="baseline"/>
              <w:rPr>
                <w:rFonts w:ascii="Arial" w:hAnsi="Arial" w:cs="Arial"/>
              </w:rPr>
            </w:pPr>
          </w:p>
          <w:p w14:paraId="73FACE8D" w14:textId="77777777" w:rsidR="007B6E12" w:rsidRPr="003B1491" w:rsidRDefault="007B6E12" w:rsidP="002020BF">
            <w:pPr>
              <w:pStyle w:val="paragraph"/>
              <w:numPr>
                <w:ilvl w:val="0"/>
                <w:numId w:val="13"/>
              </w:numPr>
              <w:spacing w:before="0" w:beforeAutospacing="0" w:after="0" w:afterAutospacing="0"/>
              <w:jc w:val="both"/>
              <w:textAlignment w:val="baseline"/>
              <w:rPr>
                <w:rStyle w:val="eop"/>
                <w:rFonts w:ascii="Arial" w:hAnsi="Arial" w:cs="Arial"/>
              </w:rPr>
            </w:pPr>
            <w:r w:rsidRPr="003B1491">
              <w:rPr>
                <w:rStyle w:val="normaltextrun"/>
                <w:rFonts w:ascii="Arial" w:hAnsi="Arial" w:cs="Arial"/>
                <w:shd w:val="clear" w:color="auto" w:fill="FFFFFF"/>
              </w:rPr>
              <w:t>Role models inclusive behaviours in everyday interactions. </w:t>
            </w:r>
            <w:r w:rsidRPr="003B1491">
              <w:rPr>
                <w:rStyle w:val="eop"/>
                <w:rFonts w:ascii="Arial" w:hAnsi="Arial" w:cs="Arial"/>
              </w:rPr>
              <w:t> </w:t>
            </w:r>
          </w:p>
          <w:p w14:paraId="77D2E5AA" w14:textId="77777777" w:rsidR="007B6E12" w:rsidRPr="003B1491" w:rsidRDefault="007B6E12" w:rsidP="007B6E12">
            <w:pPr>
              <w:pStyle w:val="paragraph"/>
              <w:spacing w:before="0" w:beforeAutospacing="0" w:after="0" w:afterAutospacing="0"/>
              <w:jc w:val="both"/>
              <w:textAlignment w:val="baseline"/>
              <w:rPr>
                <w:rFonts w:ascii="Arial" w:hAnsi="Arial" w:cs="Arial"/>
              </w:rPr>
            </w:pPr>
          </w:p>
          <w:p w14:paraId="70C1A111" w14:textId="77777777" w:rsidR="007B6E12" w:rsidRPr="003B1491" w:rsidRDefault="007B6E12" w:rsidP="002020BF">
            <w:pPr>
              <w:pStyle w:val="paragraph"/>
              <w:numPr>
                <w:ilvl w:val="0"/>
                <w:numId w:val="13"/>
              </w:numPr>
              <w:spacing w:before="0" w:beforeAutospacing="0" w:after="0" w:afterAutospacing="0"/>
              <w:jc w:val="both"/>
              <w:textAlignment w:val="baseline"/>
              <w:rPr>
                <w:rFonts w:ascii="Arial" w:hAnsi="Arial" w:cs="Arial"/>
              </w:rPr>
            </w:pPr>
            <w:r w:rsidRPr="003B1491">
              <w:rPr>
                <w:rStyle w:val="normaltextrun"/>
                <w:rFonts w:ascii="Arial" w:hAnsi="Arial" w:cs="Arial"/>
                <w:shd w:val="clear" w:color="auto" w:fill="FFFFFF"/>
              </w:rPr>
              <w:t>Promotes a culture of respect and fairness and understands personal responsibilities around delivering against CQC diversity and inclusion strategy</w:t>
            </w:r>
            <w:r w:rsidR="005C1EA9" w:rsidRPr="003B1491">
              <w:rPr>
                <w:rStyle w:val="normaltextrun"/>
                <w:rFonts w:ascii="Arial" w:hAnsi="Arial" w:cs="Arial"/>
                <w:shd w:val="clear" w:color="auto" w:fill="FFFFFF"/>
              </w:rPr>
              <w:t>.</w:t>
            </w:r>
            <w:r w:rsidRPr="003B1491">
              <w:rPr>
                <w:rStyle w:val="eop"/>
                <w:rFonts w:ascii="Arial" w:hAnsi="Arial" w:cs="Arial"/>
              </w:rPr>
              <w:t> </w:t>
            </w:r>
          </w:p>
          <w:p w14:paraId="4F4D022F" w14:textId="77777777" w:rsidR="007B6E12" w:rsidRPr="003B1491" w:rsidRDefault="007B6E12" w:rsidP="005C1EA9">
            <w:pPr>
              <w:pStyle w:val="paragraph"/>
              <w:spacing w:before="0" w:beforeAutospacing="0" w:after="0" w:afterAutospacing="0"/>
              <w:jc w:val="both"/>
              <w:textAlignment w:val="baseline"/>
              <w:rPr>
                <w:rStyle w:val="normaltextrun"/>
                <w:rFonts w:ascii="Arial" w:hAnsi="Arial" w:cs="Arial"/>
              </w:rPr>
            </w:pPr>
          </w:p>
          <w:p w14:paraId="5859AC66" w14:textId="77777777" w:rsidR="007B6E12" w:rsidRPr="003B1491" w:rsidRDefault="007B6E12" w:rsidP="002020BF">
            <w:pPr>
              <w:pStyle w:val="paragraph"/>
              <w:numPr>
                <w:ilvl w:val="0"/>
                <w:numId w:val="13"/>
              </w:numPr>
              <w:spacing w:before="0" w:beforeAutospacing="0" w:after="0" w:afterAutospacing="0"/>
              <w:jc w:val="both"/>
              <w:textAlignment w:val="baseline"/>
              <w:rPr>
                <w:rStyle w:val="normaltextrun"/>
                <w:rFonts w:ascii="Arial" w:hAnsi="Arial" w:cs="Arial"/>
              </w:rPr>
            </w:pPr>
            <w:r w:rsidRPr="003B1491">
              <w:rPr>
                <w:rStyle w:val="normaltextrun"/>
                <w:rFonts w:ascii="Arial" w:hAnsi="Arial" w:cs="Arial"/>
              </w:rPr>
              <w:t xml:space="preserve">Role models and supports others to </w:t>
            </w:r>
            <w:r w:rsidR="00046A0B" w:rsidRPr="003B1491">
              <w:rPr>
                <w:rStyle w:val="normaltextrun"/>
                <w:rFonts w:ascii="Arial" w:hAnsi="Arial" w:cs="Arial"/>
              </w:rPr>
              <w:t>instil</w:t>
            </w:r>
            <w:r w:rsidRPr="003B1491">
              <w:rPr>
                <w:rStyle w:val="normaltextrun"/>
                <w:rFonts w:ascii="Arial" w:hAnsi="Arial" w:cs="Arial"/>
              </w:rPr>
              <w:t xml:space="preserve"> our values into everything that we do</w:t>
            </w:r>
            <w:r w:rsidR="005C1EA9" w:rsidRPr="003B1491">
              <w:rPr>
                <w:rStyle w:val="normaltextrun"/>
                <w:rFonts w:ascii="Arial" w:hAnsi="Arial" w:cs="Arial"/>
              </w:rPr>
              <w:t>.</w:t>
            </w:r>
          </w:p>
          <w:p w14:paraId="0337B168" w14:textId="77777777" w:rsidR="008E6382" w:rsidRPr="003B1491" w:rsidRDefault="00A06869" w:rsidP="002020BF">
            <w:pPr>
              <w:pStyle w:val="paragraph"/>
              <w:numPr>
                <w:ilvl w:val="0"/>
                <w:numId w:val="13"/>
              </w:numPr>
              <w:spacing w:before="0" w:beforeAutospacing="0" w:after="0" w:afterAutospacing="0"/>
              <w:jc w:val="both"/>
              <w:textAlignment w:val="baseline"/>
              <w:rPr>
                <w:rStyle w:val="normaltextrun"/>
                <w:rFonts w:ascii="Arial" w:hAnsi="Arial" w:cs="Arial"/>
              </w:rPr>
            </w:pPr>
            <w:r w:rsidRPr="003B1491">
              <w:rPr>
                <w:rStyle w:val="normaltextrun"/>
                <w:rFonts w:ascii="Arial" w:hAnsi="Arial" w:cs="Arial"/>
              </w:rPr>
              <w:t xml:space="preserve">As a member of the Senior </w:t>
            </w:r>
            <w:r w:rsidR="008E6382" w:rsidRPr="003B1491">
              <w:rPr>
                <w:rStyle w:val="normaltextrun"/>
                <w:rFonts w:ascii="Arial" w:hAnsi="Arial" w:cs="Arial"/>
              </w:rPr>
              <w:t xml:space="preserve">Leadership </w:t>
            </w:r>
            <w:r w:rsidRPr="003B1491">
              <w:rPr>
                <w:rStyle w:val="normaltextrun"/>
                <w:rFonts w:ascii="Arial" w:hAnsi="Arial" w:cs="Arial"/>
              </w:rPr>
              <w:t xml:space="preserve">Team plays an active role in setting direction and leading </w:t>
            </w:r>
            <w:r w:rsidR="008E6382" w:rsidRPr="003B1491">
              <w:rPr>
                <w:rStyle w:val="normaltextrun"/>
                <w:rFonts w:ascii="Arial" w:hAnsi="Arial" w:cs="Arial"/>
              </w:rPr>
              <w:t>across org</w:t>
            </w:r>
            <w:r w:rsidRPr="003B1491">
              <w:rPr>
                <w:rStyle w:val="normaltextrun"/>
                <w:rFonts w:ascii="Arial" w:hAnsi="Arial" w:cs="Arial"/>
              </w:rPr>
              <w:t>anisation.</w:t>
            </w:r>
          </w:p>
          <w:p w14:paraId="0A9D88EC" w14:textId="77777777" w:rsidR="005C1EA9" w:rsidRPr="003B1491" w:rsidRDefault="005C1EA9" w:rsidP="005C1EA9">
            <w:pPr>
              <w:pStyle w:val="paragraph"/>
              <w:spacing w:before="0" w:beforeAutospacing="0" w:after="0" w:afterAutospacing="0"/>
              <w:jc w:val="both"/>
              <w:textAlignment w:val="baseline"/>
              <w:rPr>
                <w:rFonts w:ascii="Arial" w:hAnsi="Arial" w:cs="Arial"/>
              </w:rPr>
            </w:pPr>
          </w:p>
        </w:tc>
      </w:tr>
      <w:tr w:rsidR="00294FC7" w:rsidRPr="003B1491" w14:paraId="6A4E5713" w14:textId="77777777" w:rsidTr="00AA010C">
        <w:trPr>
          <w:trHeight w:val="170"/>
        </w:trPr>
        <w:tc>
          <w:tcPr>
            <w:tcW w:w="1980" w:type="dxa"/>
            <w:shd w:val="clear" w:color="auto" w:fill="auto"/>
          </w:tcPr>
          <w:p w14:paraId="3BC6B726" w14:textId="77777777" w:rsidR="00294FC7" w:rsidRPr="003B1491" w:rsidRDefault="00294FC7" w:rsidP="00AA010C">
            <w:pPr>
              <w:spacing w:before="120"/>
              <w:rPr>
                <w:rFonts w:ascii="Arial" w:hAnsi="Arial" w:cs="Arial"/>
              </w:rPr>
            </w:pPr>
            <w:r w:rsidRPr="003B1491">
              <w:rPr>
                <w:rFonts w:ascii="Arial" w:hAnsi="Arial" w:cs="Arial"/>
              </w:rPr>
              <w:lastRenderedPageBreak/>
              <w:t xml:space="preserve">Person Specification </w:t>
            </w:r>
          </w:p>
          <w:p w14:paraId="516D1315" w14:textId="77777777" w:rsidR="00294FC7" w:rsidRPr="003B1491" w:rsidRDefault="00294FC7" w:rsidP="00AA010C">
            <w:pPr>
              <w:spacing w:before="120"/>
              <w:rPr>
                <w:rFonts w:ascii="Arial" w:hAnsi="Arial" w:cs="Arial"/>
              </w:rPr>
            </w:pPr>
          </w:p>
        </w:tc>
        <w:tc>
          <w:tcPr>
            <w:tcW w:w="7920" w:type="dxa"/>
            <w:shd w:val="clear" w:color="auto" w:fill="auto"/>
          </w:tcPr>
          <w:p w14:paraId="6081E425" w14:textId="77777777" w:rsidR="00294FC7" w:rsidRPr="003B1491" w:rsidRDefault="00B513E3" w:rsidP="00231B65">
            <w:pPr>
              <w:spacing w:before="120" w:after="100" w:afterAutospacing="1"/>
              <w:rPr>
                <w:rFonts w:ascii="Arial" w:hAnsi="Arial" w:cs="Arial"/>
                <w:u w:val="single"/>
              </w:rPr>
            </w:pPr>
            <w:r w:rsidRPr="003B1491">
              <w:rPr>
                <w:rFonts w:ascii="Arial" w:hAnsi="Arial" w:cs="Arial"/>
                <w:u w:val="single"/>
              </w:rPr>
              <w:t>Knowledge, Skills and Experience</w:t>
            </w:r>
          </w:p>
          <w:p w14:paraId="721A3F46" w14:textId="77777777" w:rsidR="007D6D29" w:rsidRPr="003B1491" w:rsidRDefault="002F7DA4" w:rsidP="002020BF">
            <w:pPr>
              <w:numPr>
                <w:ilvl w:val="0"/>
                <w:numId w:val="14"/>
              </w:numPr>
              <w:spacing w:before="120" w:after="100" w:afterAutospacing="1"/>
              <w:jc w:val="both"/>
              <w:rPr>
                <w:rFonts w:ascii="Arial" w:hAnsi="Arial" w:cs="Arial"/>
              </w:rPr>
            </w:pPr>
            <w:r w:rsidRPr="003B1491">
              <w:rPr>
                <w:rFonts w:ascii="Arial" w:hAnsi="Arial" w:cs="Arial"/>
                <w:shd w:val="clear" w:color="auto" w:fill="FFFFFF"/>
              </w:rPr>
              <w:t>A</w:t>
            </w:r>
            <w:r w:rsidR="00B80378" w:rsidRPr="003B1491">
              <w:rPr>
                <w:rFonts w:ascii="Arial" w:hAnsi="Arial" w:cs="Arial"/>
                <w:shd w:val="clear" w:color="auto" w:fill="FFFFFF"/>
              </w:rPr>
              <w:t xml:space="preserve"> forward thinking and accomplished leader</w:t>
            </w:r>
            <w:r w:rsidR="007D6D29" w:rsidRPr="003B1491">
              <w:rPr>
                <w:rFonts w:ascii="Arial" w:hAnsi="Arial" w:cs="Arial"/>
                <w:shd w:val="clear" w:color="auto" w:fill="FFFFFF"/>
              </w:rPr>
              <w:t xml:space="preserve"> e</w:t>
            </w:r>
            <w:r w:rsidR="007D6D29" w:rsidRPr="003B1491">
              <w:rPr>
                <w:rFonts w:ascii="Arial" w:hAnsi="Arial" w:cs="Arial"/>
              </w:rPr>
              <w:t>xperienced in leading and managing diverse teams through a matrix management approach</w:t>
            </w:r>
            <w:r w:rsidR="00B80378" w:rsidRPr="003B1491">
              <w:rPr>
                <w:rFonts w:ascii="Arial" w:hAnsi="Arial" w:cs="Arial"/>
              </w:rPr>
              <w:t>.</w:t>
            </w:r>
          </w:p>
          <w:p w14:paraId="73FA467B" w14:textId="77777777" w:rsidR="005213AD" w:rsidRPr="003B1491" w:rsidRDefault="005213AD" w:rsidP="005213AD">
            <w:pPr>
              <w:numPr>
                <w:ilvl w:val="0"/>
                <w:numId w:val="14"/>
              </w:numPr>
              <w:spacing w:before="120" w:after="100" w:afterAutospacing="1"/>
              <w:rPr>
                <w:rFonts w:ascii="Arial" w:hAnsi="Arial" w:cs="Arial"/>
              </w:rPr>
            </w:pPr>
            <w:r w:rsidRPr="003B1491">
              <w:rPr>
                <w:rFonts w:ascii="Arial" w:hAnsi="Arial" w:cs="Arial"/>
              </w:rPr>
              <w:t xml:space="preserve">Strong business acumen and political awareness; ability to identify and assess opportunities for innovation and partnership where they arise. </w:t>
            </w:r>
          </w:p>
          <w:p w14:paraId="636EC5CE" w14:textId="77777777" w:rsidR="005213AD" w:rsidRPr="003B1491" w:rsidRDefault="005213AD" w:rsidP="005213AD">
            <w:pPr>
              <w:numPr>
                <w:ilvl w:val="0"/>
                <w:numId w:val="14"/>
              </w:numPr>
              <w:spacing w:before="120" w:after="100" w:afterAutospacing="1"/>
              <w:jc w:val="both"/>
              <w:rPr>
                <w:rFonts w:ascii="Arial" w:hAnsi="Arial" w:cs="Arial"/>
              </w:rPr>
            </w:pPr>
            <w:r w:rsidRPr="003B1491">
              <w:rPr>
                <w:rFonts w:ascii="Arial" w:hAnsi="Arial" w:cs="Arial"/>
              </w:rPr>
              <w:t>Excellent communication, interpersonal and presentation skills.</w:t>
            </w:r>
          </w:p>
          <w:p w14:paraId="2BA76A0C" w14:textId="77777777" w:rsidR="005213AD" w:rsidRPr="003B1491" w:rsidRDefault="005213AD" w:rsidP="005213AD">
            <w:pPr>
              <w:numPr>
                <w:ilvl w:val="0"/>
                <w:numId w:val="14"/>
              </w:numPr>
              <w:spacing w:before="120" w:after="100" w:afterAutospacing="1"/>
              <w:rPr>
                <w:rFonts w:ascii="Arial" w:hAnsi="Arial" w:cs="Arial"/>
              </w:rPr>
            </w:pPr>
            <w:r w:rsidRPr="003B1491">
              <w:rPr>
                <w:rFonts w:ascii="Arial" w:hAnsi="Arial" w:cs="Arial"/>
              </w:rPr>
              <w:t xml:space="preserve">Extensive experience in risk management within CQC or relevant organisation. </w:t>
            </w:r>
          </w:p>
          <w:p w14:paraId="509C0BA6" w14:textId="77777777" w:rsidR="005213AD" w:rsidRPr="003B1491" w:rsidRDefault="005213AD" w:rsidP="005213AD">
            <w:pPr>
              <w:numPr>
                <w:ilvl w:val="0"/>
                <w:numId w:val="14"/>
              </w:numPr>
              <w:spacing w:before="120" w:after="100" w:afterAutospacing="1"/>
              <w:rPr>
                <w:rFonts w:ascii="Arial" w:hAnsi="Arial" w:cs="Arial"/>
              </w:rPr>
            </w:pPr>
            <w:r w:rsidRPr="003B1491">
              <w:rPr>
                <w:rFonts w:ascii="Arial" w:hAnsi="Arial" w:cs="Arial"/>
              </w:rPr>
              <w:t>Outstanding analytical and problem-solving abilities. Ability to analyse problems in a logical and structured way, generating optional and innovative solutions and adapting approaches to problem solving to achieve sustainable outcomes.</w:t>
            </w:r>
          </w:p>
          <w:p w14:paraId="0D77CF7A" w14:textId="77777777" w:rsidR="003A62FA" w:rsidRPr="003B1491" w:rsidRDefault="008D6E09" w:rsidP="005213AD">
            <w:pPr>
              <w:numPr>
                <w:ilvl w:val="0"/>
                <w:numId w:val="14"/>
              </w:numPr>
              <w:spacing w:before="120" w:after="100" w:afterAutospacing="1"/>
              <w:rPr>
                <w:rFonts w:ascii="Arial" w:hAnsi="Arial" w:cs="Arial"/>
              </w:rPr>
            </w:pPr>
            <w:r w:rsidRPr="003B1491">
              <w:rPr>
                <w:rFonts w:ascii="Arial" w:hAnsi="Arial" w:cs="Arial"/>
              </w:rPr>
              <w:t xml:space="preserve">Evidence of leading and supporting professional development and learning within organisations, sharing best practice and driving innovation and improvement. </w:t>
            </w:r>
          </w:p>
          <w:p w14:paraId="485F2B93" w14:textId="77777777" w:rsidR="00B80378" w:rsidRPr="003B1491" w:rsidRDefault="00B80378" w:rsidP="00917E7C">
            <w:pPr>
              <w:numPr>
                <w:ilvl w:val="0"/>
                <w:numId w:val="14"/>
              </w:numPr>
              <w:spacing w:before="120" w:after="100" w:afterAutospacing="1"/>
              <w:jc w:val="both"/>
              <w:rPr>
                <w:rFonts w:ascii="Arial" w:hAnsi="Arial" w:cs="Arial"/>
              </w:rPr>
            </w:pPr>
            <w:r w:rsidRPr="003B1491">
              <w:rPr>
                <w:rFonts w:ascii="Arial" w:hAnsi="Arial" w:cs="Arial"/>
              </w:rPr>
              <w:t xml:space="preserve">A natural collaborator; used to working collaboratively and in partnership with others across an organisation and externally </w:t>
            </w:r>
            <w:r w:rsidR="00E719E2" w:rsidRPr="003B1491">
              <w:rPr>
                <w:rFonts w:ascii="Arial" w:hAnsi="Arial" w:cs="Arial"/>
              </w:rPr>
              <w:t>to drive improvement and innovation</w:t>
            </w:r>
            <w:r w:rsidRPr="003B1491">
              <w:rPr>
                <w:rFonts w:ascii="Arial" w:hAnsi="Arial" w:cs="Arial"/>
              </w:rPr>
              <w:t>.</w:t>
            </w:r>
          </w:p>
          <w:p w14:paraId="06177F59" w14:textId="77777777" w:rsidR="009C11EA" w:rsidRPr="003B1491" w:rsidRDefault="00E719E2" w:rsidP="00F4772E">
            <w:pPr>
              <w:numPr>
                <w:ilvl w:val="0"/>
                <w:numId w:val="14"/>
              </w:numPr>
              <w:spacing w:before="120" w:after="100" w:afterAutospacing="1"/>
              <w:jc w:val="both"/>
              <w:rPr>
                <w:rFonts w:ascii="Arial" w:hAnsi="Arial" w:cs="Arial"/>
              </w:rPr>
            </w:pPr>
            <w:r w:rsidRPr="003B1491">
              <w:rPr>
                <w:rFonts w:ascii="Arial" w:hAnsi="Arial" w:cs="Arial"/>
              </w:rPr>
              <w:t xml:space="preserve">Future thinking and skilled in horizon scanning; providing an understanding of future opportunities or challenges, helping to generate visions and explore actions to shape </w:t>
            </w:r>
            <w:r w:rsidR="00F4772E" w:rsidRPr="003B1491">
              <w:rPr>
                <w:rFonts w:ascii="Arial" w:hAnsi="Arial" w:cs="Arial"/>
              </w:rPr>
              <w:t>operational policy</w:t>
            </w:r>
            <w:r w:rsidRPr="003B1491">
              <w:rPr>
                <w:rFonts w:ascii="Arial" w:hAnsi="Arial" w:cs="Arial"/>
              </w:rPr>
              <w:t xml:space="preserve"> and </w:t>
            </w:r>
            <w:r w:rsidR="00F4772E" w:rsidRPr="003B1491">
              <w:rPr>
                <w:rFonts w:ascii="Arial" w:hAnsi="Arial" w:cs="Arial"/>
              </w:rPr>
              <w:t xml:space="preserve">support </w:t>
            </w:r>
            <w:r w:rsidRPr="003B1491">
              <w:rPr>
                <w:rFonts w:ascii="Arial" w:hAnsi="Arial" w:cs="Arial"/>
              </w:rPr>
              <w:t xml:space="preserve">delivery of our strategy. </w:t>
            </w:r>
          </w:p>
          <w:p w14:paraId="4E7D1DBF" w14:textId="77777777" w:rsidR="008D6E09" w:rsidRPr="003B1491" w:rsidRDefault="008D6E09" w:rsidP="008D6E09">
            <w:pPr>
              <w:numPr>
                <w:ilvl w:val="0"/>
                <w:numId w:val="14"/>
              </w:numPr>
              <w:spacing w:before="120" w:after="100" w:afterAutospacing="1"/>
              <w:rPr>
                <w:rFonts w:ascii="Arial" w:hAnsi="Arial" w:cs="Arial"/>
              </w:rPr>
            </w:pPr>
            <w:r w:rsidRPr="003B1491">
              <w:rPr>
                <w:rFonts w:ascii="Arial" w:hAnsi="Arial" w:cs="Arial"/>
              </w:rPr>
              <w:t>Analytical capability using internal and external Data and Insight to drive decision making and quality improvements.</w:t>
            </w:r>
          </w:p>
          <w:p w14:paraId="30EB0CDE" w14:textId="77777777" w:rsidR="007D6D29" w:rsidRPr="003B1491" w:rsidRDefault="00F4772E" w:rsidP="002020BF">
            <w:pPr>
              <w:numPr>
                <w:ilvl w:val="0"/>
                <w:numId w:val="14"/>
              </w:numPr>
              <w:spacing w:before="120" w:after="100" w:afterAutospacing="1"/>
              <w:jc w:val="both"/>
              <w:rPr>
                <w:rFonts w:ascii="Arial" w:hAnsi="Arial" w:cs="Arial"/>
              </w:rPr>
            </w:pPr>
            <w:r w:rsidRPr="003B1491">
              <w:rPr>
                <w:rFonts w:ascii="Arial" w:hAnsi="Arial" w:cs="Arial"/>
              </w:rPr>
              <w:t xml:space="preserve">Experience </w:t>
            </w:r>
            <w:r w:rsidR="007D6D29" w:rsidRPr="003B1491">
              <w:rPr>
                <w:rFonts w:ascii="Arial" w:hAnsi="Arial" w:cs="Arial"/>
              </w:rPr>
              <w:t>lead</w:t>
            </w:r>
            <w:r w:rsidRPr="003B1491">
              <w:rPr>
                <w:rFonts w:ascii="Arial" w:hAnsi="Arial" w:cs="Arial"/>
              </w:rPr>
              <w:t>ing</w:t>
            </w:r>
            <w:r w:rsidR="007D6D29" w:rsidRPr="003B1491">
              <w:rPr>
                <w:rFonts w:ascii="Arial" w:hAnsi="Arial" w:cs="Arial"/>
              </w:rPr>
              <w:t xml:space="preserve"> and manag</w:t>
            </w:r>
            <w:r w:rsidRPr="003B1491">
              <w:rPr>
                <w:rFonts w:ascii="Arial" w:hAnsi="Arial" w:cs="Arial"/>
              </w:rPr>
              <w:t>ing</w:t>
            </w:r>
            <w:r w:rsidR="007D6D29" w:rsidRPr="003B1491">
              <w:rPr>
                <w:rFonts w:ascii="Arial" w:hAnsi="Arial" w:cs="Arial"/>
              </w:rPr>
              <w:t xml:space="preserve"> change effectively in complex and fast-moving environments; proven track record of delivering cultural shift</w:t>
            </w:r>
            <w:r w:rsidR="008D6E09" w:rsidRPr="003B1491">
              <w:rPr>
                <w:rFonts w:ascii="Arial" w:hAnsi="Arial" w:cs="Arial"/>
              </w:rPr>
              <w:t>.</w:t>
            </w:r>
          </w:p>
          <w:p w14:paraId="44596A61" w14:textId="40D7C351" w:rsidR="005369F4" w:rsidRPr="003B1491" w:rsidRDefault="005369F4" w:rsidP="005369F4">
            <w:pPr>
              <w:numPr>
                <w:ilvl w:val="0"/>
                <w:numId w:val="14"/>
              </w:numPr>
              <w:spacing w:before="120" w:after="100" w:afterAutospacing="1"/>
              <w:rPr>
                <w:rFonts w:ascii="Arial" w:hAnsi="Arial" w:cs="Arial"/>
              </w:rPr>
            </w:pPr>
            <w:bookmarkStart w:id="0" w:name="_Hlk87543416"/>
            <w:r w:rsidRPr="003B1491">
              <w:rPr>
                <w:rFonts w:ascii="Arial" w:hAnsi="Arial" w:cs="Arial"/>
              </w:rPr>
              <w:t>Knowledge of regulation, operational and government policy as well as deep sector expertise</w:t>
            </w:r>
            <w:r w:rsidR="001B6381">
              <w:rPr>
                <w:rFonts w:ascii="Arial" w:hAnsi="Arial" w:cs="Arial"/>
              </w:rPr>
              <w:t xml:space="preserve"> of Mental Health</w:t>
            </w:r>
            <w:r w:rsidRPr="003B1491">
              <w:rPr>
                <w:rFonts w:ascii="Arial" w:hAnsi="Arial" w:cs="Arial"/>
              </w:rPr>
              <w:t xml:space="preserve">. </w:t>
            </w:r>
          </w:p>
          <w:p w14:paraId="3552DAE3" w14:textId="77777777" w:rsidR="007D6D29" w:rsidRPr="003B1491" w:rsidRDefault="007D6D29" w:rsidP="002020BF">
            <w:pPr>
              <w:numPr>
                <w:ilvl w:val="0"/>
                <w:numId w:val="14"/>
              </w:numPr>
              <w:spacing w:before="120" w:after="100" w:afterAutospacing="1"/>
              <w:rPr>
                <w:rFonts w:ascii="Arial" w:hAnsi="Arial" w:cs="Arial"/>
              </w:rPr>
            </w:pPr>
            <w:r w:rsidRPr="003B1491">
              <w:rPr>
                <w:rFonts w:ascii="Arial" w:hAnsi="Arial" w:cs="Arial"/>
              </w:rPr>
              <w:t>E</w:t>
            </w:r>
            <w:r w:rsidR="005369F4" w:rsidRPr="003B1491">
              <w:rPr>
                <w:rFonts w:ascii="Arial" w:hAnsi="Arial" w:cs="Arial"/>
              </w:rPr>
              <w:t xml:space="preserve">xperience of working collaboratively to develop regulation and </w:t>
            </w:r>
            <w:r w:rsidRPr="003B1491">
              <w:rPr>
                <w:rFonts w:ascii="Arial" w:hAnsi="Arial" w:cs="Arial"/>
              </w:rPr>
              <w:t>shap</w:t>
            </w:r>
            <w:r w:rsidR="005369F4" w:rsidRPr="003B1491">
              <w:rPr>
                <w:rFonts w:ascii="Arial" w:hAnsi="Arial" w:cs="Arial"/>
              </w:rPr>
              <w:t>e</w:t>
            </w:r>
            <w:r w:rsidRPr="003B1491">
              <w:rPr>
                <w:rFonts w:ascii="Arial" w:hAnsi="Arial" w:cs="Arial"/>
              </w:rPr>
              <w:t xml:space="preserve"> operational policy</w:t>
            </w:r>
            <w:r w:rsidR="005369F4" w:rsidRPr="003B1491">
              <w:rPr>
                <w:rFonts w:ascii="Arial" w:hAnsi="Arial" w:cs="Arial"/>
              </w:rPr>
              <w:t>.</w:t>
            </w:r>
          </w:p>
          <w:p w14:paraId="46A41387" w14:textId="77777777" w:rsidR="001A1DA8" w:rsidRPr="003B1491" w:rsidRDefault="001A1DA8" w:rsidP="002020BF">
            <w:pPr>
              <w:numPr>
                <w:ilvl w:val="0"/>
                <w:numId w:val="14"/>
              </w:numPr>
              <w:spacing w:before="120" w:after="100" w:afterAutospacing="1"/>
              <w:rPr>
                <w:rFonts w:ascii="Arial" w:hAnsi="Arial" w:cs="Arial"/>
              </w:rPr>
            </w:pPr>
            <w:r w:rsidRPr="003B1491">
              <w:rPr>
                <w:rFonts w:ascii="Arial" w:hAnsi="Arial" w:cs="Arial"/>
              </w:rPr>
              <w:t xml:space="preserve">Experience of </w:t>
            </w:r>
            <w:r w:rsidR="00A06869" w:rsidRPr="003B1491">
              <w:rPr>
                <w:rFonts w:ascii="Arial" w:hAnsi="Arial" w:cs="Arial"/>
              </w:rPr>
              <w:t xml:space="preserve">leading and developing professional capability. </w:t>
            </w:r>
          </w:p>
          <w:p w14:paraId="1F8DEC73" w14:textId="77777777" w:rsidR="00B80378" w:rsidRPr="003B1491" w:rsidRDefault="00B80378" w:rsidP="002020BF">
            <w:pPr>
              <w:numPr>
                <w:ilvl w:val="0"/>
                <w:numId w:val="14"/>
              </w:numPr>
              <w:spacing w:before="120" w:after="100" w:afterAutospacing="1"/>
              <w:rPr>
                <w:rFonts w:ascii="Arial" w:hAnsi="Arial" w:cs="Arial"/>
              </w:rPr>
            </w:pPr>
            <w:r w:rsidRPr="003B1491">
              <w:rPr>
                <w:rFonts w:ascii="Arial" w:hAnsi="Arial" w:cs="Arial"/>
              </w:rPr>
              <w:t>Previous experience of working in health, social care, NHS or regulatory environment or related fields</w:t>
            </w:r>
          </w:p>
          <w:bookmarkEnd w:id="0"/>
          <w:p w14:paraId="22B4B96B" w14:textId="77777777" w:rsidR="003A62FA" w:rsidRPr="003B1491" w:rsidRDefault="005369F4" w:rsidP="002020BF">
            <w:pPr>
              <w:numPr>
                <w:ilvl w:val="0"/>
                <w:numId w:val="14"/>
              </w:numPr>
              <w:spacing w:before="120" w:after="100" w:afterAutospacing="1"/>
              <w:rPr>
                <w:rFonts w:ascii="Arial" w:hAnsi="Arial" w:cs="Arial"/>
              </w:rPr>
            </w:pPr>
            <w:r w:rsidRPr="003B1491">
              <w:rPr>
                <w:rFonts w:ascii="Arial" w:hAnsi="Arial" w:cs="Arial"/>
              </w:rPr>
              <w:t>Knowledge of operations</w:t>
            </w:r>
          </w:p>
          <w:p w14:paraId="0A39F5D9" w14:textId="77777777" w:rsidR="00820910" w:rsidRPr="003B1491" w:rsidRDefault="005369F4" w:rsidP="002020BF">
            <w:pPr>
              <w:numPr>
                <w:ilvl w:val="0"/>
                <w:numId w:val="14"/>
              </w:numPr>
              <w:spacing w:before="120" w:after="100" w:afterAutospacing="1"/>
              <w:rPr>
                <w:rFonts w:ascii="Arial" w:hAnsi="Arial" w:cs="Arial"/>
              </w:rPr>
            </w:pPr>
            <w:r w:rsidRPr="003B1491">
              <w:rPr>
                <w:rFonts w:ascii="Arial" w:hAnsi="Arial" w:cs="Arial"/>
              </w:rPr>
              <w:t>Knowledge of c</w:t>
            </w:r>
            <w:r w:rsidR="00820910" w:rsidRPr="003B1491">
              <w:rPr>
                <w:rFonts w:ascii="Arial" w:hAnsi="Arial" w:cs="Arial"/>
              </w:rPr>
              <w:t xml:space="preserve">ross sector expertise </w:t>
            </w:r>
          </w:p>
          <w:p w14:paraId="6C992D3E" w14:textId="77777777" w:rsidR="00EF64CE" w:rsidRPr="003B1491" w:rsidRDefault="00EF64CE" w:rsidP="00EF64CE">
            <w:pPr>
              <w:spacing w:before="120" w:after="100" w:afterAutospacing="1"/>
              <w:jc w:val="both"/>
              <w:rPr>
                <w:rFonts w:ascii="Arial" w:hAnsi="Arial" w:cs="Arial"/>
                <w:u w:val="single"/>
              </w:rPr>
            </w:pPr>
            <w:r w:rsidRPr="003B1491">
              <w:rPr>
                <w:rFonts w:ascii="Arial" w:hAnsi="Arial" w:cs="Arial"/>
                <w:u w:val="single"/>
              </w:rPr>
              <w:t xml:space="preserve">Leadership and Personal attributes </w:t>
            </w:r>
          </w:p>
          <w:p w14:paraId="4B699231" w14:textId="77777777" w:rsidR="00EF64CE" w:rsidRPr="003B1491" w:rsidRDefault="00EF64CE" w:rsidP="002020BF">
            <w:pPr>
              <w:numPr>
                <w:ilvl w:val="0"/>
                <w:numId w:val="14"/>
              </w:numPr>
              <w:spacing w:before="120" w:after="100" w:afterAutospacing="1"/>
              <w:jc w:val="both"/>
              <w:rPr>
                <w:rFonts w:ascii="Arial" w:hAnsi="Arial" w:cs="Arial"/>
              </w:rPr>
            </w:pPr>
            <w:r w:rsidRPr="003B1491">
              <w:rPr>
                <w:rFonts w:ascii="Arial" w:hAnsi="Arial" w:cs="Arial"/>
              </w:rPr>
              <w:t xml:space="preserve">A credible leader; inspirational and motivational with the ability to set out a compelling vision and direction that others follow </w:t>
            </w:r>
          </w:p>
          <w:p w14:paraId="2C1A4695" w14:textId="77777777" w:rsidR="00EF64CE" w:rsidRPr="003B1491" w:rsidRDefault="00EF64CE" w:rsidP="002020BF">
            <w:pPr>
              <w:numPr>
                <w:ilvl w:val="0"/>
                <w:numId w:val="14"/>
              </w:numPr>
              <w:spacing w:before="120" w:after="100" w:afterAutospacing="1"/>
              <w:jc w:val="both"/>
              <w:rPr>
                <w:rFonts w:ascii="Arial" w:hAnsi="Arial" w:cs="Arial"/>
              </w:rPr>
            </w:pPr>
            <w:r w:rsidRPr="003B1491">
              <w:rPr>
                <w:rFonts w:ascii="Arial" w:hAnsi="Arial" w:cs="Arial"/>
              </w:rPr>
              <w:t xml:space="preserve">Ability to take command where required; influences, persuades and negotiates at all levels, comfortable having difficult or challenging conversations </w:t>
            </w:r>
          </w:p>
          <w:p w14:paraId="0712815F" w14:textId="77777777" w:rsidR="00EF64CE" w:rsidRPr="003B1491" w:rsidRDefault="00EF64CE" w:rsidP="002020BF">
            <w:pPr>
              <w:numPr>
                <w:ilvl w:val="0"/>
                <w:numId w:val="14"/>
              </w:numPr>
              <w:spacing w:before="120" w:after="100" w:afterAutospacing="1"/>
              <w:jc w:val="both"/>
              <w:rPr>
                <w:rFonts w:ascii="Arial" w:hAnsi="Arial" w:cs="Arial"/>
              </w:rPr>
            </w:pPr>
            <w:r w:rsidRPr="003B1491">
              <w:rPr>
                <w:rFonts w:ascii="Arial" w:hAnsi="Arial" w:cs="Arial"/>
              </w:rPr>
              <w:t xml:space="preserve">First-class interpersonal skills; </w:t>
            </w:r>
            <w:r w:rsidR="00AF2F57" w:rsidRPr="003B1491">
              <w:rPr>
                <w:rFonts w:ascii="Arial" w:hAnsi="Arial" w:cs="Arial"/>
              </w:rPr>
              <w:t xml:space="preserve">a natural communicator and </w:t>
            </w:r>
            <w:r w:rsidRPr="003B1491">
              <w:rPr>
                <w:rFonts w:ascii="Arial" w:hAnsi="Arial" w:cs="Arial"/>
              </w:rPr>
              <w:t xml:space="preserve">a confident and credible public speaker </w:t>
            </w:r>
          </w:p>
          <w:p w14:paraId="6BF9D8AD" w14:textId="77777777" w:rsidR="00EF64CE" w:rsidRPr="003B1491" w:rsidRDefault="00AF2F57" w:rsidP="002020BF">
            <w:pPr>
              <w:numPr>
                <w:ilvl w:val="0"/>
                <w:numId w:val="14"/>
              </w:numPr>
              <w:spacing w:before="120" w:after="100" w:afterAutospacing="1"/>
              <w:jc w:val="both"/>
              <w:rPr>
                <w:rFonts w:ascii="Arial" w:hAnsi="Arial" w:cs="Arial"/>
              </w:rPr>
            </w:pPr>
            <w:r w:rsidRPr="003B1491">
              <w:rPr>
                <w:rFonts w:ascii="Arial" w:hAnsi="Arial" w:cs="Arial"/>
              </w:rPr>
              <w:t xml:space="preserve">Ability to grasp critical issues and distil them into clear and manageable priorities </w:t>
            </w:r>
          </w:p>
          <w:p w14:paraId="6AFA4368" w14:textId="77777777" w:rsidR="00AF2F57" w:rsidRPr="003B1491" w:rsidRDefault="00AF2F57" w:rsidP="002020BF">
            <w:pPr>
              <w:numPr>
                <w:ilvl w:val="0"/>
                <w:numId w:val="14"/>
              </w:numPr>
              <w:spacing w:before="120" w:after="100" w:afterAutospacing="1"/>
              <w:jc w:val="both"/>
              <w:rPr>
                <w:rFonts w:ascii="Arial" w:hAnsi="Arial" w:cs="Arial"/>
              </w:rPr>
            </w:pPr>
            <w:r w:rsidRPr="003B1491">
              <w:rPr>
                <w:rFonts w:ascii="Arial" w:hAnsi="Arial" w:cs="Arial"/>
              </w:rPr>
              <w:t>Ability to build and develop high performing teams</w:t>
            </w:r>
          </w:p>
          <w:p w14:paraId="1DF8CF9D" w14:textId="77777777" w:rsidR="00AF2F57" w:rsidRPr="003B1491" w:rsidRDefault="00AF2F57" w:rsidP="002020BF">
            <w:pPr>
              <w:numPr>
                <w:ilvl w:val="0"/>
                <w:numId w:val="14"/>
              </w:numPr>
              <w:spacing w:before="120" w:after="100" w:afterAutospacing="1"/>
              <w:jc w:val="both"/>
              <w:rPr>
                <w:rFonts w:ascii="Arial" w:hAnsi="Arial" w:cs="Arial"/>
              </w:rPr>
            </w:pPr>
            <w:r w:rsidRPr="003B1491">
              <w:rPr>
                <w:rFonts w:ascii="Arial" w:hAnsi="Arial" w:cs="Arial"/>
              </w:rPr>
              <w:t>Self-starter, resilient and tenacious</w:t>
            </w:r>
          </w:p>
          <w:p w14:paraId="6D4183FD" w14:textId="77777777" w:rsidR="00AF2F57" w:rsidRPr="003B1491" w:rsidRDefault="00AF2F57" w:rsidP="002020BF">
            <w:pPr>
              <w:numPr>
                <w:ilvl w:val="0"/>
                <w:numId w:val="14"/>
              </w:numPr>
              <w:spacing w:before="120" w:after="100" w:afterAutospacing="1"/>
              <w:jc w:val="both"/>
              <w:rPr>
                <w:rFonts w:ascii="Arial" w:hAnsi="Arial" w:cs="Arial"/>
              </w:rPr>
            </w:pPr>
            <w:r w:rsidRPr="003B1491">
              <w:rPr>
                <w:rFonts w:ascii="Arial" w:hAnsi="Arial" w:cs="Arial"/>
              </w:rPr>
              <w:t xml:space="preserve">Focused on the delivery of organisational performance targets </w:t>
            </w:r>
          </w:p>
          <w:p w14:paraId="05716578" w14:textId="77777777" w:rsidR="00AF2F57" w:rsidRPr="003B1491" w:rsidRDefault="00AF2F57" w:rsidP="002020BF">
            <w:pPr>
              <w:numPr>
                <w:ilvl w:val="0"/>
                <w:numId w:val="14"/>
              </w:numPr>
              <w:spacing w:before="120" w:after="100" w:afterAutospacing="1"/>
              <w:jc w:val="both"/>
              <w:rPr>
                <w:rFonts w:ascii="Arial" w:hAnsi="Arial" w:cs="Arial"/>
              </w:rPr>
            </w:pPr>
            <w:r w:rsidRPr="003B1491">
              <w:rPr>
                <w:rFonts w:ascii="Arial" w:hAnsi="Arial" w:cs="Arial"/>
              </w:rPr>
              <w:t xml:space="preserve">Has significant intellectual capacity to develop and drive strategy and innovation organisationally </w:t>
            </w:r>
          </w:p>
        </w:tc>
      </w:tr>
      <w:tr w:rsidR="00370D9B" w:rsidRPr="003B1491" w14:paraId="2B3237DE" w14:textId="77777777" w:rsidTr="00AA010C">
        <w:trPr>
          <w:trHeight w:val="170"/>
        </w:trPr>
        <w:tc>
          <w:tcPr>
            <w:tcW w:w="1980" w:type="dxa"/>
            <w:shd w:val="clear" w:color="auto" w:fill="auto"/>
          </w:tcPr>
          <w:p w14:paraId="5A6F73BB" w14:textId="77777777" w:rsidR="00B74481" w:rsidRPr="003B1491" w:rsidRDefault="00B74481" w:rsidP="00B74481">
            <w:pPr>
              <w:spacing w:before="120"/>
              <w:rPr>
                <w:rFonts w:ascii="Arial" w:hAnsi="Arial" w:cs="Arial"/>
              </w:rPr>
            </w:pPr>
          </w:p>
        </w:tc>
        <w:tc>
          <w:tcPr>
            <w:tcW w:w="7920" w:type="dxa"/>
            <w:shd w:val="clear" w:color="auto" w:fill="auto"/>
          </w:tcPr>
          <w:p w14:paraId="00B7A222" w14:textId="77777777" w:rsidR="00B74481" w:rsidRPr="003B1491" w:rsidRDefault="00AF2F57" w:rsidP="00B74481">
            <w:pPr>
              <w:spacing w:after="200" w:line="276" w:lineRule="auto"/>
              <w:rPr>
                <w:rFonts w:ascii="Arial" w:hAnsi="Arial" w:cs="Arial"/>
                <w:b/>
                <w:bCs/>
                <w:color w:val="365F91"/>
                <w:lang w:eastAsia="en-US"/>
              </w:rPr>
            </w:pPr>
            <w:r w:rsidRPr="003B1491">
              <w:rPr>
                <w:rFonts w:ascii="Arial" w:eastAsia="Calibri" w:hAnsi="Arial" w:cs="Arial"/>
                <w:b/>
                <w:u w:val="single"/>
                <w:lang w:eastAsia="en-US"/>
              </w:rPr>
              <w:t>V</w:t>
            </w:r>
            <w:r w:rsidR="00B74481" w:rsidRPr="003B1491">
              <w:rPr>
                <w:rFonts w:ascii="Arial" w:eastAsia="Calibri" w:hAnsi="Arial" w:cs="Arial"/>
                <w:b/>
                <w:u w:val="single"/>
                <w:lang w:eastAsia="en-US"/>
              </w:rPr>
              <w:t>alues &amp; Behaviours</w:t>
            </w:r>
          </w:p>
          <w:p w14:paraId="1FD3939F" w14:textId="77777777" w:rsidR="00B74481" w:rsidRPr="003B1491" w:rsidRDefault="00B74481" w:rsidP="00B74481">
            <w:pPr>
              <w:spacing w:after="200" w:line="276" w:lineRule="auto"/>
              <w:jc w:val="both"/>
              <w:rPr>
                <w:rFonts w:ascii="Arial" w:eastAsia="Calibri" w:hAnsi="Arial" w:cs="Arial"/>
                <w:b/>
                <w:u w:val="single"/>
                <w:lang w:eastAsia="en-US"/>
              </w:rPr>
            </w:pPr>
            <w:r w:rsidRPr="003B1491">
              <w:rPr>
                <w:rFonts w:ascii="Arial" w:eastAsia="Calibri" w:hAnsi="Arial" w:cs="Arial"/>
                <w:b/>
                <w:u w:val="single"/>
                <w:lang w:eastAsia="en-US"/>
              </w:rPr>
              <w:t>Excellence</w:t>
            </w:r>
          </w:p>
          <w:p w14:paraId="12D3071E" w14:textId="77777777" w:rsidR="00B74481" w:rsidRPr="003B1491" w:rsidRDefault="00B74481" w:rsidP="00B74481">
            <w:pPr>
              <w:spacing w:after="200" w:line="276" w:lineRule="auto"/>
              <w:jc w:val="both"/>
              <w:rPr>
                <w:rFonts w:ascii="Arial" w:eastAsia="Calibri" w:hAnsi="Arial" w:cs="Arial"/>
                <w:b/>
                <w:lang w:eastAsia="en-US"/>
              </w:rPr>
            </w:pPr>
            <w:r w:rsidRPr="003B1491">
              <w:rPr>
                <w:rFonts w:ascii="Arial" w:eastAsia="Calibri" w:hAnsi="Arial" w:cs="Arial"/>
                <w:b/>
                <w:lang w:eastAsia="en-US"/>
              </w:rPr>
              <w:t>In my work for CQC:</w:t>
            </w:r>
          </w:p>
          <w:p w14:paraId="44C4CC66" w14:textId="77777777" w:rsidR="00B74481" w:rsidRPr="003B1491" w:rsidRDefault="00B74481" w:rsidP="002020BF">
            <w:pPr>
              <w:numPr>
                <w:ilvl w:val="0"/>
                <w:numId w:val="2"/>
              </w:numPr>
              <w:spacing w:after="200" w:line="276" w:lineRule="auto"/>
              <w:contextualSpacing/>
              <w:jc w:val="both"/>
              <w:rPr>
                <w:rFonts w:ascii="Arial" w:eastAsia="Calibri" w:hAnsi="Arial" w:cs="Arial"/>
                <w:lang w:eastAsia="en-US"/>
              </w:rPr>
            </w:pPr>
            <w:r w:rsidRPr="003B1491">
              <w:rPr>
                <w:rFonts w:ascii="Arial" w:eastAsia="Calibri" w:hAnsi="Arial" w:cs="Arial"/>
                <w:lang w:eastAsia="en-US"/>
              </w:rPr>
              <w:t>I set high standards for myself and others, and take accountability for results</w:t>
            </w:r>
          </w:p>
          <w:p w14:paraId="4CE2339E" w14:textId="77777777" w:rsidR="00B74481" w:rsidRPr="003B1491" w:rsidRDefault="00B74481" w:rsidP="002020BF">
            <w:pPr>
              <w:numPr>
                <w:ilvl w:val="0"/>
                <w:numId w:val="2"/>
              </w:numPr>
              <w:spacing w:after="200" w:line="276" w:lineRule="auto"/>
              <w:contextualSpacing/>
              <w:jc w:val="both"/>
              <w:rPr>
                <w:rFonts w:ascii="Arial" w:eastAsia="Calibri" w:hAnsi="Arial" w:cs="Arial"/>
                <w:lang w:eastAsia="en-US"/>
              </w:rPr>
            </w:pPr>
            <w:r w:rsidRPr="003B1491">
              <w:rPr>
                <w:rFonts w:ascii="Arial" w:eastAsia="Calibri" w:hAnsi="Arial" w:cs="Arial"/>
                <w:lang w:eastAsia="en-US"/>
              </w:rPr>
              <w:t>I am ambitious to improve and innovate</w:t>
            </w:r>
          </w:p>
          <w:p w14:paraId="1CE30C5E" w14:textId="77777777" w:rsidR="00B74481" w:rsidRPr="003B1491" w:rsidRDefault="00B74481" w:rsidP="002020BF">
            <w:pPr>
              <w:numPr>
                <w:ilvl w:val="0"/>
                <w:numId w:val="2"/>
              </w:numPr>
              <w:spacing w:after="200" w:line="276" w:lineRule="auto"/>
              <w:contextualSpacing/>
              <w:jc w:val="both"/>
              <w:rPr>
                <w:rFonts w:ascii="Arial" w:eastAsia="Calibri" w:hAnsi="Arial" w:cs="Arial"/>
                <w:lang w:eastAsia="en-US"/>
              </w:rPr>
            </w:pPr>
            <w:r w:rsidRPr="003B1491">
              <w:rPr>
                <w:rFonts w:ascii="Arial" w:eastAsia="Calibri" w:hAnsi="Arial" w:cs="Arial"/>
                <w:lang w:eastAsia="en-US"/>
              </w:rPr>
              <w:t>I encourage improvement through continuous learning</w:t>
            </w:r>
          </w:p>
          <w:p w14:paraId="4D5E2F11" w14:textId="77777777" w:rsidR="00B74481" w:rsidRPr="003B1491" w:rsidRDefault="00B74481" w:rsidP="002020BF">
            <w:pPr>
              <w:numPr>
                <w:ilvl w:val="0"/>
                <w:numId w:val="2"/>
              </w:numPr>
              <w:spacing w:after="200" w:line="276" w:lineRule="auto"/>
              <w:contextualSpacing/>
              <w:jc w:val="both"/>
              <w:rPr>
                <w:rFonts w:ascii="Arial" w:eastAsia="Calibri" w:hAnsi="Arial" w:cs="Arial"/>
                <w:lang w:eastAsia="en-US"/>
              </w:rPr>
            </w:pPr>
            <w:r w:rsidRPr="003B1491">
              <w:rPr>
                <w:rFonts w:ascii="Arial" w:eastAsia="Calibri" w:hAnsi="Arial" w:cs="Arial"/>
                <w:lang w:eastAsia="en-US"/>
              </w:rPr>
              <w:t xml:space="preserve">I make best use of people’s time, and recognise the valuable contribution of others   </w:t>
            </w:r>
          </w:p>
          <w:p w14:paraId="31406C81" w14:textId="77777777" w:rsidR="00B74481" w:rsidRPr="003B1491" w:rsidRDefault="00B74481" w:rsidP="00B74481">
            <w:pPr>
              <w:spacing w:after="200" w:line="276" w:lineRule="auto"/>
              <w:jc w:val="both"/>
              <w:rPr>
                <w:rFonts w:ascii="Arial" w:eastAsia="Calibri" w:hAnsi="Arial" w:cs="Arial"/>
                <w:b/>
                <w:u w:val="single"/>
                <w:lang w:eastAsia="en-US"/>
              </w:rPr>
            </w:pPr>
            <w:r w:rsidRPr="003B1491">
              <w:rPr>
                <w:rFonts w:ascii="Arial" w:eastAsia="Calibri" w:hAnsi="Arial" w:cs="Arial"/>
                <w:b/>
                <w:u w:val="single"/>
                <w:lang w:eastAsia="en-US"/>
              </w:rPr>
              <w:t>Caring</w:t>
            </w:r>
          </w:p>
          <w:p w14:paraId="0F8F55BA" w14:textId="77777777" w:rsidR="00B74481" w:rsidRPr="003B1491" w:rsidRDefault="00B74481" w:rsidP="00B74481">
            <w:pPr>
              <w:spacing w:after="200" w:line="276" w:lineRule="auto"/>
              <w:jc w:val="both"/>
              <w:rPr>
                <w:rFonts w:ascii="Arial" w:eastAsia="Calibri" w:hAnsi="Arial" w:cs="Arial"/>
                <w:b/>
                <w:lang w:eastAsia="en-US"/>
              </w:rPr>
            </w:pPr>
            <w:r w:rsidRPr="003B1491">
              <w:rPr>
                <w:rFonts w:ascii="Arial" w:eastAsia="Calibri" w:hAnsi="Arial" w:cs="Arial"/>
                <w:b/>
                <w:lang w:eastAsia="en-US"/>
              </w:rPr>
              <w:t>In my work for CQC:</w:t>
            </w:r>
          </w:p>
          <w:p w14:paraId="08D87147" w14:textId="77777777" w:rsidR="00B74481" w:rsidRPr="003B1491" w:rsidRDefault="00B74481" w:rsidP="002020BF">
            <w:pPr>
              <w:numPr>
                <w:ilvl w:val="0"/>
                <w:numId w:val="3"/>
              </w:numPr>
              <w:spacing w:after="200" w:line="276" w:lineRule="auto"/>
              <w:contextualSpacing/>
              <w:jc w:val="both"/>
              <w:rPr>
                <w:rFonts w:ascii="Arial" w:eastAsia="Calibri" w:hAnsi="Arial" w:cs="Arial"/>
                <w:lang w:eastAsia="en-US"/>
              </w:rPr>
            </w:pPr>
            <w:r w:rsidRPr="003B1491">
              <w:rPr>
                <w:rFonts w:ascii="Arial" w:eastAsia="Calibri" w:hAnsi="Arial" w:cs="Arial"/>
                <w:lang w:eastAsia="en-US"/>
              </w:rPr>
              <w:t>I am committed t</w:t>
            </w:r>
            <w:r w:rsidR="00AF2F57" w:rsidRPr="003B1491">
              <w:rPr>
                <w:rFonts w:ascii="Arial" w:eastAsia="Calibri" w:hAnsi="Arial" w:cs="Arial"/>
                <w:lang w:eastAsia="en-US"/>
              </w:rPr>
              <w:t xml:space="preserve">o making a positive difference </w:t>
            </w:r>
            <w:r w:rsidRPr="003B1491">
              <w:rPr>
                <w:rFonts w:ascii="Arial" w:eastAsia="Calibri" w:hAnsi="Arial" w:cs="Arial"/>
                <w:lang w:eastAsia="en-US"/>
              </w:rPr>
              <w:t>to people’s lives</w:t>
            </w:r>
          </w:p>
          <w:p w14:paraId="727E66D0" w14:textId="77777777" w:rsidR="00B74481" w:rsidRPr="003B1491" w:rsidRDefault="00B74481" w:rsidP="002020BF">
            <w:pPr>
              <w:numPr>
                <w:ilvl w:val="0"/>
                <w:numId w:val="3"/>
              </w:numPr>
              <w:spacing w:after="200" w:line="276" w:lineRule="auto"/>
              <w:contextualSpacing/>
              <w:jc w:val="both"/>
              <w:rPr>
                <w:rFonts w:ascii="Arial" w:eastAsia="Calibri" w:hAnsi="Arial" w:cs="Arial"/>
                <w:lang w:eastAsia="en-US"/>
              </w:rPr>
            </w:pPr>
            <w:r w:rsidRPr="003B1491">
              <w:rPr>
                <w:rFonts w:ascii="Arial" w:eastAsia="Calibri" w:hAnsi="Arial" w:cs="Arial"/>
                <w:lang w:eastAsia="en-US"/>
              </w:rPr>
              <w:t xml:space="preserve">I treat everyone with dignity and respect </w:t>
            </w:r>
          </w:p>
          <w:p w14:paraId="763B3857" w14:textId="77777777" w:rsidR="00B74481" w:rsidRPr="003B1491" w:rsidRDefault="00B74481" w:rsidP="002020BF">
            <w:pPr>
              <w:numPr>
                <w:ilvl w:val="0"/>
                <w:numId w:val="3"/>
              </w:numPr>
              <w:spacing w:after="200" w:line="276" w:lineRule="auto"/>
              <w:contextualSpacing/>
              <w:jc w:val="both"/>
              <w:rPr>
                <w:rFonts w:ascii="Arial" w:eastAsia="Calibri" w:hAnsi="Arial" w:cs="Arial"/>
                <w:lang w:eastAsia="en-US"/>
              </w:rPr>
            </w:pPr>
            <w:r w:rsidRPr="003B1491">
              <w:rPr>
                <w:rFonts w:ascii="Arial" w:eastAsia="Calibri" w:hAnsi="Arial" w:cs="Arial"/>
                <w:lang w:eastAsia="en-US"/>
              </w:rPr>
              <w:t>I am thoughtful and listen to others</w:t>
            </w:r>
          </w:p>
          <w:p w14:paraId="58ED4855" w14:textId="77777777" w:rsidR="00B74481" w:rsidRPr="003B1491" w:rsidRDefault="00B74481" w:rsidP="002020BF">
            <w:pPr>
              <w:numPr>
                <w:ilvl w:val="0"/>
                <w:numId w:val="3"/>
              </w:numPr>
              <w:spacing w:after="200" w:line="276" w:lineRule="auto"/>
              <w:contextualSpacing/>
              <w:jc w:val="both"/>
              <w:rPr>
                <w:rFonts w:ascii="Arial" w:eastAsia="Calibri" w:hAnsi="Arial" w:cs="Arial"/>
                <w:lang w:eastAsia="en-US"/>
              </w:rPr>
            </w:pPr>
            <w:r w:rsidRPr="003B1491">
              <w:rPr>
                <w:rFonts w:ascii="Arial" w:eastAsia="Calibri" w:hAnsi="Arial" w:cs="Arial"/>
                <w:lang w:eastAsia="en-US"/>
              </w:rPr>
              <w:t>I actively support the well-being of others</w:t>
            </w:r>
          </w:p>
          <w:p w14:paraId="21FCBFEB" w14:textId="77777777" w:rsidR="00B74481" w:rsidRPr="003B1491" w:rsidRDefault="00B74481" w:rsidP="00B74481">
            <w:pPr>
              <w:spacing w:after="200" w:line="276" w:lineRule="auto"/>
              <w:jc w:val="both"/>
              <w:rPr>
                <w:rFonts w:ascii="Arial" w:eastAsia="Calibri" w:hAnsi="Arial" w:cs="Arial"/>
                <w:b/>
                <w:u w:val="single"/>
                <w:lang w:eastAsia="en-US"/>
              </w:rPr>
            </w:pPr>
            <w:r w:rsidRPr="003B1491">
              <w:rPr>
                <w:rFonts w:ascii="Arial" w:eastAsia="Calibri" w:hAnsi="Arial" w:cs="Arial"/>
                <w:b/>
                <w:u w:val="single"/>
                <w:lang w:eastAsia="en-US"/>
              </w:rPr>
              <w:t xml:space="preserve">Integrity </w:t>
            </w:r>
          </w:p>
          <w:p w14:paraId="785B6871" w14:textId="77777777" w:rsidR="00B74481" w:rsidRPr="003B1491" w:rsidRDefault="00B74481" w:rsidP="00B74481">
            <w:pPr>
              <w:spacing w:after="200" w:line="276" w:lineRule="auto"/>
              <w:jc w:val="both"/>
              <w:rPr>
                <w:rFonts w:ascii="Arial" w:eastAsia="Calibri" w:hAnsi="Arial" w:cs="Arial"/>
                <w:b/>
                <w:lang w:eastAsia="en-US"/>
              </w:rPr>
            </w:pPr>
            <w:r w:rsidRPr="003B1491">
              <w:rPr>
                <w:rFonts w:ascii="Arial" w:eastAsia="Calibri" w:hAnsi="Arial" w:cs="Arial"/>
                <w:b/>
                <w:lang w:eastAsia="en-US"/>
              </w:rPr>
              <w:t>In my work for CQC:</w:t>
            </w:r>
          </w:p>
          <w:p w14:paraId="65C2C197" w14:textId="77777777" w:rsidR="00B74481" w:rsidRPr="003B1491" w:rsidRDefault="00B74481" w:rsidP="002020BF">
            <w:pPr>
              <w:numPr>
                <w:ilvl w:val="0"/>
                <w:numId w:val="4"/>
              </w:numPr>
              <w:spacing w:after="200" w:line="276" w:lineRule="auto"/>
              <w:contextualSpacing/>
              <w:jc w:val="both"/>
              <w:rPr>
                <w:rFonts w:ascii="Arial" w:eastAsia="Calibri" w:hAnsi="Arial" w:cs="Arial"/>
                <w:lang w:eastAsia="en-US"/>
              </w:rPr>
            </w:pPr>
            <w:r w:rsidRPr="003B1491">
              <w:rPr>
                <w:rFonts w:ascii="Arial" w:eastAsia="Calibri" w:hAnsi="Arial" w:cs="Arial"/>
                <w:lang w:eastAsia="en-US"/>
              </w:rPr>
              <w:t>I ensure my actions reflect my words</w:t>
            </w:r>
          </w:p>
          <w:p w14:paraId="7B89B883" w14:textId="77777777" w:rsidR="00B74481" w:rsidRPr="003B1491" w:rsidRDefault="00B74481" w:rsidP="002020BF">
            <w:pPr>
              <w:numPr>
                <w:ilvl w:val="0"/>
                <w:numId w:val="4"/>
              </w:numPr>
              <w:spacing w:after="200" w:line="276" w:lineRule="auto"/>
              <w:contextualSpacing/>
              <w:jc w:val="both"/>
              <w:rPr>
                <w:rFonts w:ascii="Arial" w:eastAsia="Calibri" w:hAnsi="Arial" w:cs="Arial"/>
                <w:lang w:eastAsia="en-US"/>
              </w:rPr>
            </w:pPr>
            <w:r w:rsidRPr="003B1491">
              <w:rPr>
                <w:rFonts w:ascii="Arial" w:eastAsia="Calibri" w:hAnsi="Arial" w:cs="Arial"/>
                <w:lang w:eastAsia="en-US"/>
              </w:rPr>
              <w:t>I am fair and open to challenge and have the courage to challenge others</w:t>
            </w:r>
          </w:p>
          <w:p w14:paraId="6D7860B0" w14:textId="77777777" w:rsidR="00B74481" w:rsidRPr="003B1491" w:rsidRDefault="00B74481" w:rsidP="002020BF">
            <w:pPr>
              <w:numPr>
                <w:ilvl w:val="0"/>
                <w:numId w:val="4"/>
              </w:numPr>
              <w:spacing w:after="200" w:line="276" w:lineRule="auto"/>
              <w:contextualSpacing/>
              <w:jc w:val="both"/>
              <w:rPr>
                <w:rFonts w:ascii="Arial" w:eastAsia="Calibri" w:hAnsi="Arial" w:cs="Arial"/>
                <w:lang w:eastAsia="en-US"/>
              </w:rPr>
            </w:pPr>
            <w:r w:rsidRPr="003B1491">
              <w:rPr>
                <w:rFonts w:ascii="Arial" w:eastAsia="Calibri" w:hAnsi="Arial" w:cs="Arial"/>
                <w:lang w:eastAsia="en-US"/>
              </w:rPr>
              <w:t>I positively contribute to building trust with the public, colleagues and partners</w:t>
            </w:r>
          </w:p>
          <w:p w14:paraId="3E223DBE" w14:textId="77777777" w:rsidR="00B74481" w:rsidRPr="003B1491" w:rsidRDefault="00B74481" w:rsidP="00B74481">
            <w:pPr>
              <w:spacing w:after="200" w:line="276" w:lineRule="auto"/>
              <w:jc w:val="both"/>
              <w:rPr>
                <w:rFonts w:ascii="Arial" w:eastAsia="Calibri" w:hAnsi="Arial" w:cs="Arial"/>
                <w:b/>
                <w:u w:val="single"/>
                <w:lang w:eastAsia="en-US"/>
              </w:rPr>
            </w:pPr>
            <w:r w:rsidRPr="003B1491">
              <w:rPr>
                <w:rFonts w:ascii="Arial" w:eastAsia="Calibri" w:hAnsi="Arial" w:cs="Arial"/>
                <w:b/>
                <w:u w:val="single"/>
                <w:lang w:eastAsia="en-US"/>
              </w:rPr>
              <w:t>Teamwork</w:t>
            </w:r>
          </w:p>
          <w:p w14:paraId="42A77AF7" w14:textId="77777777" w:rsidR="00B74481" w:rsidRPr="003B1491" w:rsidRDefault="00B74481" w:rsidP="00B74481">
            <w:pPr>
              <w:spacing w:after="200" w:line="276" w:lineRule="auto"/>
              <w:jc w:val="both"/>
              <w:rPr>
                <w:rFonts w:ascii="Arial" w:eastAsia="Calibri" w:hAnsi="Arial" w:cs="Arial"/>
                <w:b/>
                <w:lang w:eastAsia="en-US"/>
              </w:rPr>
            </w:pPr>
            <w:r w:rsidRPr="003B1491">
              <w:rPr>
                <w:rFonts w:ascii="Arial" w:eastAsia="Calibri" w:hAnsi="Arial" w:cs="Arial"/>
                <w:b/>
                <w:lang w:eastAsia="en-US"/>
              </w:rPr>
              <w:t>In my work for CQC:</w:t>
            </w:r>
          </w:p>
          <w:p w14:paraId="2E252083" w14:textId="77777777" w:rsidR="00B74481" w:rsidRPr="003B1491" w:rsidRDefault="00B74481" w:rsidP="002020BF">
            <w:pPr>
              <w:numPr>
                <w:ilvl w:val="0"/>
                <w:numId w:val="5"/>
              </w:numPr>
              <w:spacing w:after="200" w:line="276" w:lineRule="auto"/>
              <w:contextualSpacing/>
              <w:jc w:val="both"/>
              <w:rPr>
                <w:rFonts w:ascii="Arial" w:eastAsia="Calibri" w:hAnsi="Arial" w:cs="Arial"/>
                <w:lang w:eastAsia="en-US"/>
              </w:rPr>
            </w:pPr>
            <w:r w:rsidRPr="003B1491">
              <w:rPr>
                <w:rFonts w:ascii="Arial" w:eastAsia="Calibri" w:hAnsi="Arial" w:cs="Arial"/>
                <w:lang w:eastAsia="en-US"/>
              </w:rPr>
              <w:t>I provide high support and high challenge for my colleagues</w:t>
            </w:r>
          </w:p>
          <w:p w14:paraId="615CFFB4" w14:textId="77777777" w:rsidR="00B74481" w:rsidRPr="003B1491" w:rsidRDefault="00B74481" w:rsidP="002020BF">
            <w:pPr>
              <w:numPr>
                <w:ilvl w:val="0"/>
                <w:numId w:val="5"/>
              </w:numPr>
              <w:spacing w:after="200" w:line="276" w:lineRule="auto"/>
              <w:contextualSpacing/>
              <w:jc w:val="both"/>
              <w:rPr>
                <w:rFonts w:ascii="Arial" w:eastAsia="Calibri" w:hAnsi="Arial" w:cs="Arial"/>
                <w:lang w:eastAsia="en-US"/>
              </w:rPr>
            </w:pPr>
            <w:r w:rsidRPr="003B1491">
              <w:rPr>
                <w:rFonts w:ascii="Arial" w:eastAsia="Calibri" w:hAnsi="Arial" w:cs="Arial"/>
                <w:lang w:eastAsia="en-US"/>
              </w:rPr>
              <w:t>I understand the impact my work has on others and how their work affects me</w:t>
            </w:r>
          </w:p>
          <w:p w14:paraId="47CA8C7C" w14:textId="77777777" w:rsidR="00B74481" w:rsidRPr="003B1491" w:rsidRDefault="00B74481" w:rsidP="002020BF">
            <w:pPr>
              <w:numPr>
                <w:ilvl w:val="0"/>
                <w:numId w:val="5"/>
              </w:numPr>
              <w:spacing w:after="200" w:line="276" w:lineRule="auto"/>
              <w:contextualSpacing/>
              <w:jc w:val="both"/>
              <w:rPr>
                <w:rFonts w:ascii="Arial" w:eastAsia="Calibri" w:hAnsi="Arial" w:cs="Arial"/>
                <w:lang w:eastAsia="en-US"/>
              </w:rPr>
            </w:pPr>
            <w:r w:rsidRPr="003B1491">
              <w:rPr>
                <w:rFonts w:ascii="Arial" w:eastAsia="Calibri" w:hAnsi="Arial" w:cs="Arial"/>
                <w:lang w:eastAsia="en-US"/>
              </w:rPr>
              <w:t>I recognise that we can’t do this alone</w:t>
            </w:r>
          </w:p>
          <w:p w14:paraId="407C40B2" w14:textId="77777777" w:rsidR="00B74481" w:rsidRPr="003B1491" w:rsidRDefault="00B74481" w:rsidP="002020BF">
            <w:pPr>
              <w:numPr>
                <w:ilvl w:val="0"/>
                <w:numId w:val="5"/>
              </w:numPr>
              <w:spacing w:after="200" w:line="276" w:lineRule="auto"/>
              <w:contextualSpacing/>
              <w:jc w:val="both"/>
              <w:rPr>
                <w:rFonts w:ascii="Arial" w:eastAsia="Calibri" w:hAnsi="Arial" w:cs="Arial"/>
                <w:lang w:eastAsia="en-US"/>
              </w:rPr>
            </w:pPr>
            <w:r w:rsidRPr="003B1491">
              <w:rPr>
                <w:rFonts w:ascii="Arial" w:eastAsia="Calibri" w:hAnsi="Arial" w:cs="Arial"/>
                <w:lang w:eastAsia="en-US"/>
              </w:rPr>
              <w:t>I am adaptable to the changing needs of others</w:t>
            </w:r>
          </w:p>
          <w:p w14:paraId="79CAC9B9" w14:textId="77777777" w:rsidR="00894438" w:rsidRPr="003B1491" w:rsidRDefault="00894438" w:rsidP="00894438">
            <w:pPr>
              <w:spacing w:after="200" w:line="276" w:lineRule="auto"/>
              <w:contextualSpacing/>
              <w:jc w:val="both"/>
              <w:rPr>
                <w:rFonts w:ascii="Arial" w:eastAsia="Calibri" w:hAnsi="Arial" w:cs="Arial"/>
                <w:b/>
                <w:u w:val="single"/>
                <w:lang w:eastAsia="en-US"/>
              </w:rPr>
            </w:pPr>
            <w:r w:rsidRPr="003B1491">
              <w:rPr>
                <w:rFonts w:ascii="Arial" w:eastAsia="Calibri" w:hAnsi="Arial" w:cs="Arial"/>
                <w:b/>
                <w:u w:val="single"/>
                <w:lang w:eastAsia="en-US"/>
              </w:rPr>
              <w:t>Leadership Behaviours</w:t>
            </w:r>
          </w:p>
          <w:p w14:paraId="73A9AEF9" w14:textId="77777777" w:rsidR="00894438" w:rsidRPr="003B1491" w:rsidRDefault="00894438" w:rsidP="00894438">
            <w:pPr>
              <w:rPr>
                <w:rFonts w:ascii="Arial" w:eastAsia="Calibri" w:hAnsi="Arial" w:cs="Arial"/>
                <w:b/>
                <w:lang w:eastAsia="en-US"/>
              </w:rPr>
            </w:pPr>
            <w:r w:rsidRPr="003B1491">
              <w:rPr>
                <w:rFonts w:ascii="Arial" w:eastAsia="Calibri" w:hAnsi="Arial" w:cs="Arial"/>
                <w:b/>
                <w:lang w:eastAsia="en-US"/>
              </w:rPr>
              <w:t xml:space="preserve">Excellence </w:t>
            </w:r>
            <w:r w:rsidRPr="003B1491">
              <w:rPr>
                <w:rFonts w:ascii="Arial" w:eastAsia="Calibri" w:hAnsi="Arial" w:cs="Arial"/>
                <w:b/>
                <w:lang w:eastAsia="en-US"/>
              </w:rPr>
              <w:br/>
            </w:r>
          </w:p>
          <w:p w14:paraId="4FAA6E88" w14:textId="77777777" w:rsidR="00894438" w:rsidRPr="003B1491" w:rsidRDefault="00894438" w:rsidP="002020BF">
            <w:pPr>
              <w:numPr>
                <w:ilvl w:val="0"/>
                <w:numId w:val="6"/>
              </w:numPr>
              <w:contextualSpacing/>
              <w:rPr>
                <w:rFonts w:ascii="Arial" w:eastAsia="Calibri" w:hAnsi="Arial" w:cs="Arial"/>
                <w:b/>
                <w:lang w:eastAsia="en-US"/>
              </w:rPr>
            </w:pPr>
            <w:r w:rsidRPr="003B1491">
              <w:rPr>
                <w:rFonts w:ascii="Arial" w:eastAsia="Calibri" w:hAnsi="Arial" w:cs="Arial"/>
                <w:lang w:eastAsia="en-US"/>
              </w:rPr>
              <w:t>Takes responsibility for effective delivery of service area outputs, securing quality outcomes and continuous improvement</w:t>
            </w:r>
            <w:r w:rsidRPr="003B1491">
              <w:rPr>
                <w:rFonts w:ascii="Arial" w:eastAsia="Calibri" w:hAnsi="Arial" w:cs="Arial"/>
                <w:lang w:eastAsia="en-US"/>
              </w:rPr>
              <w:br/>
            </w:r>
          </w:p>
          <w:p w14:paraId="585F3CC8" w14:textId="77777777" w:rsidR="00894438" w:rsidRPr="003B1491" w:rsidRDefault="00894438" w:rsidP="002020BF">
            <w:pPr>
              <w:numPr>
                <w:ilvl w:val="0"/>
                <w:numId w:val="6"/>
              </w:numPr>
              <w:contextualSpacing/>
              <w:rPr>
                <w:rFonts w:ascii="Arial" w:eastAsia="Calibri" w:hAnsi="Arial" w:cs="Arial"/>
                <w:b/>
                <w:lang w:eastAsia="en-US"/>
              </w:rPr>
            </w:pPr>
            <w:r w:rsidRPr="003B1491">
              <w:rPr>
                <w:rFonts w:ascii="Arial" w:eastAsia="Calibri" w:hAnsi="Arial" w:cs="Arial"/>
                <w:lang w:eastAsia="en-US"/>
              </w:rPr>
              <w:t xml:space="preserve">Understands the characteristics of high performing teams and drives delivery in a way that is supportive of our values </w:t>
            </w:r>
            <w:r w:rsidRPr="003B1491">
              <w:rPr>
                <w:rFonts w:ascii="Arial" w:eastAsia="Calibri" w:hAnsi="Arial" w:cs="Arial"/>
                <w:lang w:eastAsia="en-US"/>
              </w:rPr>
              <w:br/>
            </w:r>
          </w:p>
          <w:p w14:paraId="58ABBBA4" w14:textId="77777777" w:rsidR="00894438" w:rsidRPr="003B1491" w:rsidRDefault="00894438" w:rsidP="002020BF">
            <w:pPr>
              <w:numPr>
                <w:ilvl w:val="0"/>
                <w:numId w:val="6"/>
              </w:numPr>
              <w:contextualSpacing/>
              <w:rPr>
                <w:rFonts w:ascii="Arial" w:eastAsia="Calibri" w:hAnsi="Arial" w:cs="Arial"/>
                <w:lang w:eastAsia="en-US"/>
              </w:rPr>
            </w:pPr>
            <w:r w:rsidRPr="003B1491">
              <w:rPr>
                <w:rFonts w:ascii="Arial" w:eastAsia="Calibri" w:hAnsi="Arial" w:cs="Arial"/>
                <w:lang w:eastAsia="en-US"/>
              </w:rPr>
              <w:t xml:space="preserve">Simplifies complexity and makes decisive decisions </w:t>
            </w:r>
            <w:r w:rsidRPr="003B1491">
              <w:rPr>
                <w:rFonts w:ascii="Arial" w:eastAsia="Calibri" w:hAnsi="Arial" w:cs="Arial"/>
                <w:lang w:eastAsia="en-US"/>
              </w:rPr>
              <w:br/>
            </w:r>
          </w:p>
          <w:p w14:paraId="4F4A6D80" w14:textId="77777777" w:rsidR="00894438" w:rsidRPr="003B1491" w:rsidRDefault="00894438" w:rsidP="002020BF">
            <w:pPr>
              <w:numPr>
                <w:ilvl w:val="0"/>
                <w:numId w:val="6"/>
              </w:numPr>
              <w:contextualSpacing/>
              <w:rPr>
                <w:rFonts w:ascii="Arial" w:eastAsia="Calibri" w:hAnsi="Arial" w:cs="Arial"/>
                <w:lang w:eastAsia="en-US"/>
              </w:rPr>
            </w:pPr>
            <w:r w:rsidRPr="003B1491">
              <w:rPr>
                <w:rFonts w:ascii="Arial" w:eastAsia="Calibri" w:hAnsi="Arial" w:cs="Arial"/>
                <w:lang w:eastAsia="en-US"/>
              </w:rPr>
              <w:t>Links clear and realistic individual goals to that of the organisation and the team</w:t>
            </w:r>
          </w:p>
          <w:p w14:paraId="7557A90E" w14:textId="77777777" w:rsidR="00894438" w:rsidRPr="003B1491" w:rsidRDefault="00894438" w:rsidP="00894438">
            <w:pPr>
              <w:ind w:left="720"/>
              <w:contextualSpacing/>
              <w:rPr>
                <w:rFonts w:ascii="Arial" w:eastAsia="Calibri" w:hAnsi="Arial" w:cs="Arial"/>
                <w:lang w:eastAsia="en-US"/>
              </w:rPr>
            </w:pPr>
          </w:p>
          <w:p w14:paraId="3EFD6AF5" w14:textId="77777777" w:rsidR="00894438" w:rsidRPr="003B1491" w:rsidRDefault="00894438" w:rsidP="002020BF">
            <w:pPr>
              <w:numPr>
                <w:ilvl w:val="0"/>
                <w:numId w:val="6"/>
              </w:numPr>
              <w:contextualSpacing/>
              <w:rPr>
                <w:rFonts w:ascii="Arial" w:eastAsia="Calibri" w:hAnsi="Arial" w:cs="Arial"/>
                <w:lang w:eastAsia="en-US"/>
              </w:rPr>
            </w:pPr>
            <w:r w:rsidRPr="003B1491">
              <w:rPr>
                <w:rFonts w:ascii="Arial" w:eastAsia="Calibri" w:hAnsi="Arial" w:cs="Arial"/>
                <w:lang w:eastAsia="en-US"/>
              </w:rPr>
              <w:t>Demonstrates pride in the organisation and its purpose</w:t>
            </w:r>
          </w:p>
          <w:p w14:paraId="1AFD1000" w14:textId="77777777" w:rsidR="00894438" w:rsidRPr="003B1491" w:rsidRDefault="00894438" w:rsidP="00894438">
            <w:pPr>
              <w:ind w:left="720"/>
              <w:contextualSpacing/>
              <w:rPr>
                <w:rFonts w:ascii="Arial" w:eastAsia="Calibri" w:hAnsi="Arial" w:cs="Arial"/>
                <w:lang w:eastAsia="en-US"/>
              </w:rPr>
            </w:pPr>
          </w:p>
          <w:p w14:paraId="795B7F0D" w14:textId="77777777" w:rsidR="00894438" w:rsidRPr="003B1491" w:rsidRDefault="00894438" w:rsidP="002020BF">
            <w:pPr>
              <w:numPr>
                <w:ilvl w:val="0"/>
                <w:numId w:val="6"/>
              </w:numPr>
              <w:contextualSpacing/>
              <w:rPr>
                <w:rFonts w:ascii="Arial" w:eastAsia="Calibri" w:hAnsi="Arial" w:cs="Arial"/>
                <w:lang w:eastAsia="en-US"/>
              </w:rPr>
            </w:pPr>
            <w:r w:rsidRPr="003B1491">
              <w:rPr>
                <w:rFonts w:ascii="Arial" w:eastAsia="Calibri" w:hAnsi="Arial" w:cs="Arial"/>
                <w:lang w:eastAsia="en-US"/>
              </w:rPr>
              <w:t>Effectively manages performance, engaging staff through the provision of constructive feedback and recognition</w:t>
            </w:r>
          </w:p>
          <w:p w14:paraId="4626189F" w14:textId="77777777" w:rsidR="00894438" w:rsidRPr="003B1491" w:rsidRDefault="00894438" w:rsidP="00894438">
            <w:pPr>
              <w:ind w:left="720"/>
              <w:contextualSpacing/>
              <w:rPr>
                <w:rFonts w:ascii="Arial" w:eastAsia="Calibri" w:hAnsi="Arial" w:cs="Arial"/>
                <w:lang w:eastAsia="en-US"/>
              </w:rPr>
            </w:pPr>
          </w:p>
          <w:p w14:paraId="3E8B7230" w14:textId="77777777" w:rsidR="00894438" w:rsidRPr="003B1491" w:rsidRDefault="00894438" w:rsidP="002020BF">
            <w:pPr>
              <w:numPr>
                <w:ilvl w:val="0"/>
                <w:numId w:val="7"/>
              </w:numPr>
              <w:contextualSpacing/>
              <w:rPr>
                <w:rFonts w:ascii="Arial" w:eastAsia="Calibri" w:hAnsi="Arial" w:cs="Arial"/>
                <w:lang w:eastAsia="en-US"/>
              </w:rPr>
            </w:pPr>
            <w:r w:rsidRPr="003B1491">
              <w:rPr>
                <w:rFonts w:ascii="Arial" w:eastAsia="Calibri" w:hAnsi="Arial" w:cs="Arial"/>
                <w:lang w:eastAsia="en-US"/>
              </w:rPr>
              <w:t xml:space="preserve">Understands the need for effective management of resources to secure best value and mitigate risk e.g. financial and management information.  Uses management assurance and risk management practices appropriately </w:t>
            </w:r>
            <w:r w:rsidRPr="003B1491">
              <w:rPr>
                <w:rFonts w:ascii="Arial" w:eastAsia="Calibri" w:hAnsi="Arial" w:cs="Arial"/>
                <w:lang w:eastAsia="en-US"/>
              </w:rPr>
              <w:br/>
            </w:r>
          </w:p>
          <w:p w14:paraId="06A880E5" w14:textId="77777777" w:rsidR="00894438" w:rsidRPr="003B1491" w:rsidRDefault="00894438" w:rsidP="002020BF">
            <w:pPr>
              <w:numPr>
                <w:ilvl w:val="0"/>
                <w:numId w:val="8"/>
              </w:numPr>
              <w:contextualSpacing/>
              <w:rPr>
                <w:rFonts w:ascii="Arial" w:eastAsia="Calibri" w:hAnsi="Arial" w:cs="Arial"/>
                <w:b/>
                <w:lang w:eastAsia="en-US"/>
              </w:rPr>
            </w:pPr>
            <w:r w:rsidRPr="003B1491">
              <w:rPr>
                <w:rFonts w:ascii="Arial" w:eastAsia="Calibri" w:hAnsi="Arial" w:cs="Arial"/>
                <w:lang w:eastAsia="en-US"/>
              </w:rPr>
              <w:t>Facilitates creative thinking and innovative problem solving, promoting the importance of continuous learning and improvement</w:t>
            </w:r>
          </w:p>
          <w:p w14:paraId="0965826C" w14:textId="77777777" w:rsidR="00894438" w:rsidRPr="003B1491" w:rsidRDefault="00894438" w:rsidP="00894438">
            <w:pPr>
              <w:rPr>
                <w:rFonts w:ascii="Arial" w:eastAsia="Calibri" w:hAnsi="Arial" w:cs="Arial"/>
                <w:b/>
                <w:lang w:eastAsia="en-US"/>
              </w:rPr>
            </w:pPr>
          </w:p>
          <w:p w14:paraId="164929AD" w14:textId="77777777" w:rsidR="00894438" w:rsidRPr="003B1491" w:rsidRDefault="00894438" w:rsidP="00894438">
            <w:pPr>
              <w:rPr>
                <w:rFonts w:ascii="Arial" w:eastAsia="Calibri" w:hAnsi="Arial" w:cs="Arial"/>
                <w:b/>
                <w:lang w:eastAsia="en-US"/>
              </w:rPr>
            </w:pPr>
            <w:r w:rsidRPr="003B1491">
              <w:rPr>
                <w:rFonts w:ascii="Arial" w:eastAsia="Calibri" w:hAnsi="Arial" w:cs="Arial"/>
                <w:b/>
                <w:lang w:eastAsia="en-US"/>
              </w:rPr>
              <w:t>Caring</w:t>
            </w:r>
          </w:p>
          <w:p w14:paraId="0FD08D6B" w14:textId="77777777" w:rsidR="00894438" w:rsidRPr="003B1491" w:rsidRDefault="00894438" w:rsidP="00894438">
            <w:pPr>
              <w:rPr>
                <w:rFonts w:ascii="Arial" w:eastAsia="Calibri" w:hAnsi="Arial" w:cs="Arial"/>
                <w:b/>
                <w:u w:val="single"/>
                <w:lang w:eastAsia="en-US"/>
              </w:rPr>
            </w:pPr>
          </w:p>
          <w:p w14:paraId="4ECE04DB" w14:textId="77777777" w:rsidR="00894438" w:rsidRPr="003B1491" w:rsidRDefault="00894438" w:rsidP="002020BF">
            <w:pPr>
              <w:numPr>
                <w:ilvl w:val="0"/>
                <w:numId w:val="8"/>
              </w:numPr>
              <w:contextualSpacing/>
              <w:rPr>
                <w:rFonts w:ascii="Arial" w:eastAsia="Calibri" w:hAnsi="Arial" w:cs="Arial"/>
                <w:lang w:eastAsia="en-US"/>
              </w:rPr>
            </w:pPr>
            <w:r w:rsidRPr="003B1491">
              <w:rPr>
                <w:rFonts w:ascii="Arial" w:eastAsia="Calibri" w:hAnsi="Arial" w:cs="Arial"/>
                <w:lang w:eastAsia="en-US"/>
              </w:rPr>
              <w:t>Demonstrates a visible and accessible approach, investing time with teams and individuals in order that they feel valued and supported</w:t>
            </w:r>
          </w:p>
          <w:p w14:paraId="509D2E3C" w14:textId="77777777" w:rsidR="00894438" w:rsidRPr="003B1491" w:rsidRDefault="00894438" w:rsidP="00894438">
            <w:pPr>
              <w:ind w:left="720"/>
              <w:contextualSpacing/>
              <w:rPr>
                <w:rFonts w:ascii="Arial" w:eastAsia="Calibri" w:hAnsi="Arial" w:cs="Arial"/>
                <w:lang w:eastAsia="en-US"/>
              </w:rPr>
            </w:pPr>
          </w:p>
          <w:p w14:paraId="3903841F" w14:textId="77777777" w:rsidR="00894438" w:rsidRPr="003B1491" w:rsidRDefault="00894438" w:rsidP="002020BF">
            <w:pPr>
              <w:numPr>
                <w:ilvl w:val="0"/>
                <w:numId w:val="8"/>
              </w:numPr>
              <w:contextualSpacing/>
              <w:rPr>
                <w:rFonts w:ascii="Arial" w:eastAsia="Calibri" w:hAnsi="Arial" w:cs="Arial"/>
                <w:lang w:eastAsia="en-US"/>
              </w:rPr>
            </w:pPr>
            <w:r w:rsidRPr="003B1491">
              <w:rPr>
                <w:rFonts w:ascii="Arial" w:eastAsia="Calibri" w:hAnsi="Arial" w:cs="Arial"/>
                <w:lang w:eastAsia="en-US"/>
              </w:rPr>
              <w:t>Adopts a coaching approach, practising robust and honest conversations, giving and receiving feedback on performance</w:t>
            </w:r>
          </w:p>
          <w:p w14:paraId="56F0684F" w14:textId="77777777" w:rsidR="00894438" w:rsidRPr="003B1491" w:rsidRDefault="00894438" w:rsidP="00894438">
            <w:pPr>
              <w:ind w:left="720"/>
              <w:contextualSpacing/>
              <w:rPr>
                <w:rFonts w:ascii="Arial" w:eastAsia="Calibri" w:hAnsi="Arial" w:cs="Arial"/>
                <w:lang w:eastAsia="en-US"/>
              </w:rPr>
            </w:pPr>
          </w:p>
          <w:p w14:paraId="5FDE90BD" w14:textId="77777777" w:rsidR="00894438" w:rsidRPr="003B1491" w:rsidRDefault="00894438" w:rsidP="002020BF">
            <w:pPr>
              <w:numPr>
                <w:ilvl w:val="0"/>
                <w:numId w:val="8"/>
              </w:numPr>
              <w:contextualSpacing/>
              <w:rPr>
                <w:rFonts w:ascii="Arial" w:eastAsia="Calibri" w:hAnsi="Arial" w:cs="Arial"/>
                <w:lang w:eastAsia="en-US"/>
              </w:rPr>
            </w:pPr>
            <w:r w:rsidRPr="003B1491">
              <w:rPr>
                <w:rFonts w:ascii="Arial" w:eastAsia="Calibri" w:hAnsi="Arial" w:cs="Arial"/>
                <w:lang w:eastAsia="en-US"/>
              </w:rPr>
              <w:t>Acts with emotional intelligence to improve employee wellbeing and satisfaction in the workplace</w:t>
            </w:r>
          </w:p>
          <w:p w14:paraId="78638E07" w14:textId="77777777" w:rsidR="00894438" w:rsidRPr="003B1491" w:rsidRDefault="00894438" w:rsidP="00894438">
            <w:pPr>
              <w:pStyle w:val="ListParagraph"/>
              <w:rPr>
                <w:rFonts w:ascii="Arial" w:eastAsia="Calibri" w:hAnsi="Arial" w:cs="Arial"/>
                <w:lang w:eastAsia="en-US"/>
              </w:rPr>
            </w:pPr>
          </w:p>
          <w:p w14:paraId="1E4CADE9" w14:textId="77777777" w:rsidR="00894438" w:rsidRPr="003B1491" w:rsidRDefault="00894438" w:rsidP="002020BF">
            <w:pPr>
              <w:numPr>
                <w:ilvl w:val="0"/>
                <w:numId w:val="8"/>
              </w:numPr>
              <w:contextualSpacing/>
              <w:rPr>
                <w:rFonts w:ascii="Arial" w:eastAsia="Calibri" w:hAnsi="Arial" w:cs="Arial"/>
                <w:lang w:eastAsia="en-US"/>
              </w:rPr>
            </w:pPr>
            <w:r w:rsidRPr="003B1491">
              <w:rPr>
                <w:rFonts w:ascii="Arial" w:eastAsia="Calibri" w:hAnsi="Arial" w:cs="Arial"/>
                <w:lang w:eastAsia="en-US"/>
              </w:rPr>
              <w:t>Demonstrates dignity and respect by valuing the contribution of all team members</w:t>
            </w:r>
          </w:p>
          <w:p w14:paraId="7EB897C9" w14:textId="77777777" w:rsidR="00894438" w:rsidRPr="003B1491" w:rsidRDefault="00894438" w:rsidP="00894438">
            <w:pPr>
              <w:rPr>
                <w:rFonts w:ascii="Arial" w:eastAsia="Calibri" w:hAnsi="Arial" w:cs="Arial"/>
                <w:b/>
                <w:lang w:eastAsia="en-US"/>
              </w:rPr>
            </w:pPr>
          </w:p>
          <w:p w14:paraId="0AA3F98D" w14:textId="77777777" w:rsidR="00894438" w:rsidRPr="003B1491" w:rsidRDefault="00894438" w:rsidP="00894438">
            <w:pPr>
              <w:rPr>
                <w:rFonts w:ascii="Arial" w:eastAsia="Calibri" w:hAnsi="Arial" w:cs="Arial"/>
                <w:b/>
                <w:lang w:eastAsia="en-US"/>
              </w:rPr>
            </w:pPr>
            <w:r w:rsidRPr="003B1491">
              <w:rPr>
                <w:rFonts w:ascii="Arial" w:eastAsia="Calibri" w:hAnsi="Arial" w:cs="Arial"/>
                <w:b/>
                <w:lang w:eastAsia="en-US"/>
              </w:rPr>
              <w:t>Integrity</w:t>
            </w:r>
          </w:p>
          <w:p w14:paraId="4FA94FB1" w14:textId="77777777" w:rsidR="00894438" w:rsidRPr="003B1491" w:rsidRDefault="00894438" w:rsidP="00894438">
            <w:pPr>
              <w:ind w:left="720"/>
              <w:contextualSpacing/>
              <w:rPr>
                <w:rFonts w:ascii="Arial" w:eastAsia="Calibri" w:hAnsi="Arial" w:cs="Arial"/>
                <w:b/>
                <w:lang w:eastAsia="en-US"/>
              </w:rPr>
            </w:pPr>
          </w:p>
          <w:p w14:paraId="2D631F5B" w14:textId="77777777" w:rsidR="00894438" w:rsidRPr="003B1491" w:rsidRDefault="00894438" w:rsidP="002020BF">
            <w:pPr>
              <w:numPr>
                <w:ilvl w:val="0"/>
                <w:numId w:val="9"/>
              </w:numPr>
              <w:contextualSpacing/>
              <w:jc w:val="both"/>
              <w:rPr>
                <w:rFonts w:ascii="Arial" w:eastAsia="Calibri" w:hAnsi="Arial" w:cs="Arial"/>
                <w:b/>
                <w:lang w:eastAsia="en-US"/>
              </w:rPr>
            </w:pPr>
            <w:r w:rsidRPr="003B1491">
              <w:rPr>
                <w:rFonts w:ascii="Arial" w:eastAsia="Calibri" w:hAnsi="Arial" w:cs="Arial"/>
                <w:lang w:eastAsia="en-US"/>
              </w:rPr>
              <w:t>Puts the purpose of the organisation at the heart of everything done</w:t>
            </w:r>
          </w:p>
          <w:p w14:paraId="4EB6A8AB" w14:textId="77777777" w:rsidR="00894438" w:rsidRPr="003B1491" w:rsidRDefault="00894438" w:rsidP="00794867">
            <w:pPr>
              <w:ind w:left="720"/>
              <w:contextualSpacing/>
              <w:jc w:val="both"/>
              <w:rPr>
                <w:rFonts w:ascii="Arial" w:eastAsia="Calibri" w:hAnsi="Arial" w:cs="Arial"/>
                <w:b/>
                <w:lang w:eastAsia="en-US"/>
              </w:rPr>
            </w:pPr>
          </w:p>
          <w:p w14:paraId="50719451" w14:textId="77777777" w:rsidR="00894438" w:rsidRPr="003B1491" w:rsidRDefault="00894438" w:rsidP="002020BF">
            <w:pPr>
              <w:numPr>
                <w:ilvl w:val="0"/>
                <w:numId w:val="10"/>
              </w:numPr>
              <w:contextualSpacing/>
              <w:jc w:val="both"/>
              <w:rPr>
                <w:rFonts w:ascii="Arial" w:eastAsia="Calibri" w:hAnsi="Arial" w:cs="Arial"/>
                <w:lang w:eastAsia="en-US"/>
              </w:rPr>
            </w:pPr>
            <w:r w:rsidRPr="003B1491">
              <w:rPr>
                <w:rFonts w:ascii="Arial" w:eastAsia="Calibri" w:hAnsi="Arial" w:cs="Arial"/>
                <w:lang w:eastAsia="en-US"/>
              </w:rPr>
              <w:t>Strives to do the right thing, through role modelling an authentic leadership style and ensuring actions reflect promises</w:t>
            </w:r>
          </w:p>
          <w:p w14:paraId="3053CC5B" w14:textId="77777777" w:rsidR="00894438" w:rsidRPr="003B1491" w:rsidRDefault="00894438" w:rsidP="00794867">
            <w:pPr>
              <w:ind w:left="720"/>
              <w:contextualSpacing/>
              <w:jc w:val="both"/>
              <w:rPr>
                <w:rFonts w:ascii="Arial" w:eastAsia="Calibri" w:hAnsi="Arial" w:cs="Arial"/>
                <w:lang w:eastAsia="en-US"/>
              </w:rPr>
            </w:pPr>
          </w:p>
          <w:p w14:paraId="19D38C3D" w14:textId="77777777" w:rsidR="00894438" w:rsidRPr="003B1491" w:rsidRDefault="00894438" w:rsidP="002020BF">
            <w:pPr>
              <w:numPr>
                <w:ilvl w:val="0"/>
                <w:numId w:val="11"/>
              </w:numPr>
              <w:contextualSpacing/>
              <w:jc w:val="both"/>
              <w:rPr>
                <w:rFonts w:ascii="Arial" w:eastAsia="Calibri" w:hAnsi="Arial" w:cs="Arial"/>
                <w:lang w:eastAsia="en-US"/>
              </w:rPr>
            </w:pPr>
            <w:r w:rsidRPr="003B1491">
              <w:rPr>
                <w:rFonts w:ascii="Arial" w:eastAsia="Calibri" w:hAnsi="Arial" w:cs="Arial"/>
                <w:lang w:eastAsia="en-US"/>
              </w:rPr>
              <w:t>Takes a constructive approach to mistakes as part of a learning experience and has the confidence to speak up when things don’t seem right</w:t>
            </w:r>
          </w:p>
          <w:p w14:paraId="63B7B715" w14:textId="77777777" w:rsidR="00894438" w:rsidRPr="003B1491" w:rsidRDefault="00894438" w:rsidP="00794867">
            <w:pPr>
              <w:ind w:left="720"/>
              <w:contextualSpacing/>
              <w:jc w:val="both"/>
              <w:rPr>
                <w:rFonts w:ascii="Arial" w:eastAsia="Calibri" w:hAnsi="Arial" w:cs="Arial"/>
                <w:lang w:eastAsia="en-US"/>
              </w:rPr>
            </w:pPr>
          </w:p>
          <w:p w14:paraId="19F77FF1" w14:textId="77777777" w:rsidR="00894438" w:rsidRPr="003B1491" w:rsidRDefault="00894438" w:rsidP="002020BF">
            <w:pPr>
              <w:numPr>
                <w:ilvl w:val="0"/>
                <w:numId w:val="10"/>
              </w:numPr>
              <w:contextualSpacing/>
              <w:jc w:val="both"/>
              <w:rPr>
                <w:rFonts w:ascii="Arial" w:eastAsia="Calibri" w:hAnsi="Arial" w:cs="Arial"/>
                <w:lang w:eastAsia="en-US"/>
              </w:rPr>
            </w:pPr>
            <w:r w:rsidRPr="003B1491">
              <w:rPr>
                <w:rFonts w:ascii="Arial" w:eastAsia="Calibri" w:hAnsi="Arial" w:cs="Arial"/>
                <w:lang w:eastAsia="en-US"/>
              </w:rPr>
              <w:t>Values different styles, perspectives, backgrounds and experiences, supporting a diverse, open and inclusive culture</w:t>
            </w:r>
          </w:p>
          <w:p w14:paraId="46F3F5D3" w14:textId="77777777" w:rsidR="00894438" w:rsidRPr="003B1491" w:rsidRDefault="00894438" w:rsidP="00794867">
            <w:pPr>
              <w:ind w:left="720"/>
              <w:contextualSpacing/>
              <w:jc w:val="both"/>
              <w:rPr>
                <w:rFonts w:ascii="Arial" w:eastAsia="Calibri" w:hAnsi="Arial" w:cs="Arial"/>
                <w:lang w:eastAsia="en-US"/>
              </w:rPr>
            </w:pPr>
          </w:p>
          <w:p w14:paraId="182A7F1D" w14:textId="77777777" w:rsidR="00894438" w:rsidRPr="003B1491" w:rsidRDefault="00894438" w:rsidP="002020BF">
            <w:pPr>
              <w:numPr>
                <w:ilvl w:val="0"/>
                <w:numId w:val="9"/>
              </w:numPr>
              <w:contextualSpacing/>
              <w:jc w:val="both"/>
              <w:rPr>
                <w:rFonts w:ascii="Arial" w:eastAsia="Calibri" w:hAnsi="Arial" w:cs="Arial"/>
                <w:b/>
                <w:lang w:eastAsia="en-US"/>
              </w:rPr>
            </w:pPr>
            <w:r w:rsidRPr="003B1491">
              <w:rPr>
                <w:rFonts w:ascii="Arial" w:eastAsia="Calibri" w:hAnsi="Arial" w:cs="Arial"/>
                <w:lang w:eastAsia="en-US"/>
              </w:rPr>
              <w:t>Acts as an ambassador for service area, the directorate and CQC, demonstrating the highest professional standards in relationships with both internal and external stakeholders</w:t>
            </w:r>
          </w:p>
          <w:p w14:paraId="315B3EBF" w14:textId="77777777" w:rsidR="00894438" w:rsidRPr="003B1491" w:rsidRDefault="00894438" w:rsidP="00894438">
            <w:pPr>
              <w:spacing w:after="200" w:line="276" w:lineRule="auto"/>
              <w:contextualSpacing/>
              <w:jc w:val="both"/>
              <w:rPr>
                <w:rFonts w:ascii="Arial" w:eastAsia="Calibri" w:hAnsi="Arial" w:cs="Arial"/>
                <w:b/>
                <w:u w:val="single"/>
                <w:lang w:eastAsia="en-US"/>
              </w:rPr>
            </w:pPr>
          </w:p>
          <w:p w14:paraId="1482FC9B" w14:textId="77777777" w:rsidR="00894438" w:rsidRPr="003B1491" w:rsidRDefault="00894438" w:rsidP="00894438">
            <w:pPr>
              <w:rPr>
                <w:rFonts w:ascii="Arial" w:eastAsia="Calibri" w:hAnsi="Arial" w:cs="Arial"/>
                <w:b/>
                <w:lang w:eastAsia="en-US"/>
              </w:rPr>
            </w:pPr>
            <w:r w:rsidRPr="003B1491">
              <w:rPr>
                <w:rFonts w:ascii="Arial" w:eastAsia="Calibri" w:hAnsi="Arial" w:cs="Arial"/>
                <w:b/>
                <w:lang w:eastAsia="en-US"/>
              </w:rPr>
              <w:t>Teamwork</w:t>
            </w:r>
          </w:p>
          <w:p w14:paraId="00218A46" w14:textId="77777777" w:rsidR="00894438" w:rsidRPr="003B1491" w:rsidRDefault="00894438" w:rsidP="00894438">
            <w:pPr>
              <w:ind w:left="720"/>
              <w:contextualSpacing/>
              <w:rPr>
                <w:rFonts w:ascii="Arial" w:eastAsia="Calibri" w:hAnsi="Arial" w:cs="Arial"/>
                <w:b/>
                <w:u w:val="single"/>
                <w:lang w:eastAsia="en-US"/>
              </w:rPr>
            </w:pPr>
          </w:p>
          <w:p w14:paraId="21C2493E" w14:textId="77777777" w:rsidR="00894438" w:rsidRPr="003B1491" w:rsidRDefault="00894438" w:rsidP="002020BF">
            <w:pPr>
              <w:numPr>
                <w:ilvl w:val="0"/>
                <w:numId w:val="12"/>
              </w:numPr>
              <w:contextualSpacing/>
              <w:jc w:val="both"/>
              <w:rPr>
                <w:rFonts w:ascii="Arial" w:eastAsia="Calibri" w:hAnsi="Arial" w:cs="Arial"/>
                <w:b/>
                <w:u w:val="single"/>
                <w:lang w:eastAsia="en-US"/>
              </w:rPr>
            </w:pPr>
            <w:r w:rsidRPr="003B1491">
              <w:rPr>
                <w:rFonts w:ascii="Arial" w:eastAsia="Calibri" w:hAnsi="Arial" w:cs="Arial"/>
                <w:lang w:eastAsia="en-US"/>
              </w:rPr>
              <w:t>Facilitates the sharing of best practice across CQC, promoting cross-organisational learning and genuine collaboration</w:t>
            </w:r>
            <w:r w:rsidRPr="003B1491">
              <w:rPr>
                <w:rFonts w:ascii="Arial" w:eastAsia="Calibri" w:hAnsi="Arial" w:cs="Arial"/>
                <w:lang w:eastAsia="en-US"/>
              </w:rPr>
              <w:br/>
            </w:r>
          </w:p>
          <w:p w14:paraId="358090A3" w14:textId="77777777" w:rsidR="00894438" w:rsidRPr="003B1491" w:rsidRDefault="00894438" w:rsidP="002020BF">
            <w:pPr>
              <w:numPr>
                <w:ilvl w:val="0"/>
                <w:numId w:val="12"/>
              </w:numPr>
              <w:contextualSpacing/>
              <w:jc w:val="both"/>
              <w:rPr>
                <w:rFonts w:ascii="Arial" w:eastAsia="Calibri" w:hAnsi="Arial" w:cs="Arial"/>
                <w:b/>
                <w:u w:val="single"/>
                <w:lang w:eastAsia="en-US"/>
              </w:rPr>
            </w:pPr>
            <w:r w:rsidRPr="003B1491">
              <w:rPr>
                <w:rFonts w:ascii="Arial" w:eastAsia="Calibri" w:hAnsi="Arial" w:cs="Arial"/>
                <w:lang w:eastAsia="en-US"/>
              </w:rPr>
              <w:t>Maximises team strengths to enhance team performance</w:t>
            </w:r>
          </w:p>
          <w:p w14:paraId="20399F86" w14:textId="77777777" w:rsidR="00894438" w:rsidRPr="003B1491" w:rsidRDefault="00894438" w:rsidP="00794867">
            <w:pPr>
              <w:ind w:left="720"/>
              <w:contextualSpacing/>
              <w:jc w:val="both"/>
              <w:rPr>
                <w:rFonts w:ascii="Arial" w:eastAsia="Calibri" w:hAnsi="Arial" w:cs="Arial"/>
                <w:b/>
                <w:u w:val="single"/>
                <w:lang w:eastAsia="en-US"/>
              </w:rPr>
            </w:pPr>
          </w:p>
          <w:p w14:paraId="5DA99724" w14:textId="77777777" w:rsidR="00894438" w:rsidRPr="003B1491" w:rsidRDefault="00894438" w:rsidP="002020BF">
            <w:pPr>
              <w:numPr>
                <w:ilvl w:val="0"/>
                <w:numId w:val="12"/>
              </w:numPr>
              <w:contextualSpacing/>
              <w:jc w:val="both"/>
              <w:rPr>
                <w:rFonts w:ascii="Arial" w:eastAsia="Calibri" w:hAnsi="Arial" w:cs="Arial"/>
                <w:lang w:eastAsia="en-US"/>
              </w:rPr>
            </w:pPr>
            <w:r w:rsidRPr="003B1491">
              <w:rPr>
                <w:rFonts w:ascii="Arial" w:eastAsia="Calibri" w:hAnsi="Arial" w:cs="Arial"/>
                <w:lang w:eastAsia="en-US"/>
              </w:rPr>
              <w:t>Champions change by building adaptable and resilient teams. Involves others in developing solutions, is responsive to feedback and evaluates the impact of change</w:t>
            </w:r>
          </w:p>
          <w:p w14:paraId="4E183A83" w14:textId="77777777" w:rsidR="00894438" w:rsidRPr="003B1491" w:rsidRDefault="00894438" w:rsidP="00794867">
            <w:pPr>
              <w:ind w:left="720"/>
              <w:contextualSpacing/>
              <w:jc w:val="both"/>
              <w:rPr>
                <w:rFonts w:ascii="Arial" w:eastAsia="Calibri" w:hAnsi="Arial" w:cs="Arial"/>
                <w:lang w:eastAsia="en-US"/>
              </w:rPr>
            </w:pPr>
          </w:p>
          <w:p w14:paraId="128985CA" w14:textId="77777777" w:rsidR="00894438" w:rsidRPr="003B1491" w:rsidRDefault="00894438" w:rsidP="002020BF">
            <w:pPr>
              <w:numPr>
                <w:ilvl w:val="0"/>
                <w:numId w:val="12"/>
              </w:numPr>
              <w:contextualSpacing/>
              <w:jc w:val="both"/>
              <w:rPr>
                <w:rFonts w:ascii="Arial" w:eastAsia="Calibri" w:hAnsi="Arial" w:cs="Arial"/>
                <w:b/>
                <w:lang w:eastAsia="en-US"/>
              </w:rPr>
            </w:pPr>
            <w:r w:rsidRPr="003B1491">
              <w:rPr>
                <w:rFonts w:ascii="Arial" w:eastAsia="Calibri" w:hAnsi="Arial" w:cs="Arial"/>
                <w:lang w:eastAsia="en-US"/>
              </w:rPr>
              <w:t>Effectively communicates and shares information in a timely manner to bring about sustainable, positive improvement</w:t>
            </w:r>
          </w:p>
          <w:p w14:paraId="40DE53D3" w14:textId="77777777" w:rsidR="00894438" w:rsidRPr="003B1491" w:rsidRDefault="00894438" w:rsidP="00794867">
            <w:pPr>
              <w:ind w:left="720"/>
              <w:contextualSpacing/>
              <w:jc w:val="both"/>
              <w:rPr>
                <w:rFonts w:ascii="Arial" w:eastAsia="Calibri" w:hAnsi="Arial" w:cs="Arial"/>
                <w:b/>
                <w:u w:val="single"/>
                <w:lang w:eastAsia="en-US"/>
              </w:rPr>
            </w:pPr>
            <w:r w:rsidRPr="003B1491">
              <w:rPr>
                <w:rFonts w:ascii="Arial" w:eastAsia="Calibri" w:hAnsi="Arial" w:cs="Arial"/>
                <w:lang w:eastAsia="en-US"/>
              </w:rPr>
              <w:t xml:space="preserve"> </w:t>
            </w:r>
          </w:p>
          <w:p w14:paraId="2C429D65" w14:textId="77777777" w:rsidR="00894438" w:rsidRPr="003B1491" w:rsidRDefault="00894438" w:rsidP="002020BF">
            <w:pPr>
              <w:numPr>
                <w:ilvl w:val="0"/>
                <w:numId w:val="12"/>
              </w:numPr>
              <w:contextualSpacing/>
              <w:jc w:val="both"/>
              <w:rPr>
                <w:rFonts w:ascii="Arial" w:eastAsia="Calibri" w:hAnsi="Arial" w:cs="Arial"/>
                <w:lang w:eastAsia="en-US"/>
              </w:rPr>
            </w:pPr>
            <w:r w:rsidRPr="003B1491">
              <w:rPr>
                <w:rFonts w:ascii="Arial" w:eastAsia="Calibri" w:hAnsi="Arial" w:cs="Arial"/>
                <w:lang w:eastAsia="en-US"/>
              </w:rPr>
              <w:t>Understands how to link performance management and development so that teams and individuals are supported with their professional and personal growth</w:t>
            </w:r>
          </w:p>
          <w:p w14:paraId="129CFA12" w14:textId="77777777" w:rsidR="00370D9B" w:rsidRPr="003B1491" w:rsidRDefault="00370D9B" w:rsidP="00294FC7">
            <w:pPr>
              <w:spacing w:before="120" w:after="100" w:afterAutospacing="1"/>
              <w:rPr>
                <w:rFonts w:ascii="Arial" w:hAnsi="Arial" w:cs="Arial"/>
                <w:u w:val="single"/>
              </w:rPr>
            </w:pPr>
          </w:p>
        </w:tc>
      </w:tr>
    </w:tbl>
    <w:p w14:paraId="40960362" w14:textId="77777777" w:rsidR="00B74481" w:rsidRPr="003B1491" w:rsidRDefault="00B74481" w:rsidP="00B74481">
      <w:pPr>
        <w:spacing w:after="200" w:line="276" w:lineRule="auto"/>
        <w:rPr>
          <w:rFonts w:ascii="Arial" w:eastAsia="Calibri" w:hAnsi="Arial" w:cs="Arial"/>
          <w:lang w:eastAsia="en-US"/>
        </w:rPr>
      </w:pPr>
    </w:p>
    <w:p w14:paraId="560CA83B" w14:textId="77777777" w:rsidR="005C1EA9" w:rsidRPr="003B1491" w:rsidRDefault="005C1EA9" w:rsidP="00B74481">
      <w:pPr>
        <w:spacing w:after="200" w:line="276" w:lineRule="auto"/>
        <w:rPr>
          <w:rFonts w:ascii="Arial" w:eastAsia="Calibri" w:hAnsi="Arial" w:cs="Arial"/>
          <w:lang w:eastAsia="en-US"/>
        </w:rPr>
      </w:pPr>
    </w:p>
    <w:sectPr w:rsidR="005C1EA9" w:rsidRPr="003B1491" w:rsidSect="009B190E">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07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16AD3" w14:textId="77777777" w:rsidR="00391681" w:rsidRDefault="00391681" w:rsidP="00C57F09">
      <w:r>
        <w:separator/>
      </w:r>
    </w:p>
  </w:endnote>
  <w:endnote w:type="continuationSeparator" w:id="0">
    <w:p w14:paraId="276C9B1E" w14:textId="77777777" w:rsidR="00391681" w:rsidRDefault="00391681" w:rsidP="00C57F09">
      <w:r>
        <w:continuationSeparator/>
      </w:r>
    </w:p>
  </w:endnote>
  <w:endnote w:type="continuationNotice" w:id="1">
    <w:p w14:paraId="48BF8BEA" w14:textId="77777777" w:rsidR="00391681" w:rsidRDefault="00391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8A7E3" w14:textId="77777777" w:rsidR="00C57F09" w:rsidRDefault="00C5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A75C1" w14:textId="77777777" w:rsidR="00C57F09" w:rsidRDefault="00C57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5370C" w14:textId="77777777" w:rsidR="00C57F09" w:rsidRDefault="00C57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50109" w14:textId="77777777" w:rsidR="00391681" w:rsidRDefault="00391681" w:rsidP="00C57F09">
      <w:r>
        <w:separator/>
      </w:r>
    </w:p>
  </w:footnote>
  <w:footnote w:type="continuationSeparator" w:id="0">
    <w:p w14:paraId="67A5E3C4" w14:textId="77777777" w:rsidR="00391681" w:rsidRDefault="00391681" w:rsidP="00C57F09">
      <w:r>
        <w:continuationSeparator/>
      </w:r>
    </w:p>
  </w:footnote>
  <w:footnote w:type="continuationNotice" w:id="1">
    <w:p w14:paraId="76D94ED6" w14:textId="77777777" w:rsidR="00391681" w:rsidRDefault="00391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ED346" w14:textId="77777777" w:rsidR="00C57F09" w:rsidRDefault="00C57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3AE5" w14:textId="1C39E17F" w:rsidR="00C57F09" w:rsidRDefault="00C57F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83F30" w14:textId="77777777" w:rsidR="00C57F09" w:rsidRDefault="00C57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7EB7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F53E2"/>
    <w:multiLevelType w:val="hybridMultilevel"/>
    <w:tmpl w:val="9D3C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D1DA8"/>
    <w:multiLevelType w:val="hybridMultilevel"/>
    <w:tmpl w:val="7500F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F41CD"/>
    <w:multiLevelType w:val="hybridMultilevel"/>
    <w:tmpl w:val="D11CB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945C02"/>
    <w:multiLevelType w:val="hybridMultilevel"/>
    <w:tmpl w:val="267CB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0F622B5"/>
    <w:multiLevelType w:val="hybridMultilevel"/>
    <w:tmpl w:val="698C88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1C46BCD"/>
    <w:multiLevelType w:val="hybridMultilevel"/>
    <w:tmpl w:val="B590F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7BE3FCD"/>
    <w:multiLevelType w:val="hybridMultilevel"/>
    <w:tmpl w:val="D82227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7D3B21"/>
    <w:multiLevelType w:val="hybridMultilevel"/>
    <w:tmpl w:val="D55CD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3331E74"/>
    <w:multiLevelType w:val="hybridMultilevel"/>
    <w:tmpl w:val="F482A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5D5D9C"/>
    <w:multiLevelType w:val="hybridMultilevel"/>
    <w:tmpl w:val="EDEAB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C77000A"/>
    <w:multiLevelType w:val="hybridMultilevel"/>
    <w:tmpl w:val="FB266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369783D"/>
    <w:multiLevelType w:val="hybridMultilevel"/>
    <w:tmpl w:val="FC74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CE2F72"/>
    <w:multiLevelType w:val="hybridMultilevel"/>
    <w:tmpl w:val="16484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171702"/>
    <w:multiLevelType w:val="hybridMultilevel"/>
    <w:tmpl w:val="CD54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611834"/>
    <w:multiLevelType w:val="hybridMultilevel"/>
    <w:tmpl w:val="9B545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EA1B9A"/>
    <w:multiLevelType w:val="hybridMultilevel"/>
    <w:tmpl w:val="36CCA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5321660">
    <w:abstractNumId w:val="0"/>
  </w:num>
  <w:num w:numId="2" w16cid:durableId="517237720">
    <w:abstractNumId w:val="12"/>
  </w:num>
  <w:num w:numId="3" w16cid:durableId="924143990">
    <w:abstractNumId w:val="9"/>
  </w:num>
  <w:num w:numId="4" w16cid:durableId="337270522">
    <w:abstractNumId w:val="14"/>
  </w:num>
  <w:num w:numId="5" w16cid:durableId="2040812718">
    <w:abstractNumId w:val="1"/>
  </w:num>
  <w:num w:numId="6" w16cid:durableId="1470629">
    <w:abstractNumId w:val="8"/>
  </w:num>
  <w:num w:numId="7" w16cid:durableId="1603761944">
    <w:abstractNumId w:val="4"/>
  </w:num>
  <w:num w:numId="8" w16cid:durableId="813333965">
    <w:abstractNumId w:val="10"/>
  </w:num>
  <w:num w:numId="9" w16cid:durableId="2005401619">
    <w:abstractNumId w:val="5"/>
  </w:num>
  <w:num w:numId="10" w16cid:durableId="1032268387">
    <w:abstractNumId w:val="3"/>
  </w:num>
  <w:num w:numId="11" w16cid:durableId="1100376910">
    <w:abstractNumId w:val="6"/>
  </w:num>
  <w:num w:numId="12" w16cid:durableId="1636568800">
    <w:abstractNumId w:val="11"/>
  </w:num>
  <w:num w:numId="13" w16cid:durableId="212497844">
    <w:abstractNumId w:val="13"/>
  </w:num>
  <w:num w:numId="14" w16cid:durableId="1486163308">
    <w:abstractNumId w:val="2"/>
  </w:num>
  <w:num w:numId="15" w16cid:durableId="1334719684">
    <w:abstractNumId w:val="15"/>
  </w:num>
  <w:num w:numId="16" w16cid:durableId="1272392286">
    <w:abstractNumId w:val="7"/>
  </w:num>
  <w:num w:numId="17" w16cid:durableId="171110482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F0"/>
    <w:rsid w:val="000106EC"/>
    <w:rsid w:val="00010C9F"/>
    <w:rsid w:val="000243BE"/>
    <w:rsid w:val="00025507"/>
    <w:rsid w:val="00034D03"/>
    <w:rsid w:val="00046A0B"/>
    <w:rsid w:val="00051044"/>
    <w:rsid w:val="00053408"/>
    <w:rsid w:val="0005725C"/>
    <w:rsid w:val="0006271D"/>
    <w:rsid w:val="0006294D"/>
    <w:rsid w:val="00067B67"/>
    <w:rsid w:val="00067EA2"/>
    <w:rsid w:val="000703D9"/>
    <w:rsid w:val="00074668"/>
    <w:rsid w:val="00075F24"/>
    <w:rsid w:val="00090E14"/>
    <w:rsid w:val="000925DF"/>
    <w:rsid w:val="000A0BD6"/>
    <w:rsid w:val="000B1417"/>
    <w:rsid w:val="000B597E"/>
    <w:rsid w:val="000D4E7C"/>
    <w:rsid w:val="000D70BE"/>
    <w:rsid w:val="000F0B4E"/>
    <w:rsid w:val="000F2D1C"/>
    <w:rsid w:val="000F6330"/>
    <w:rsid w:val="000F65BB"/>
    <w:rsid w:val="00100433"/>
    <w:rsid w:val="0010306D"/>
    <w:rsid w:val="00110B60"/>
    <w:rsid w:val="00110D2F"/>
    <w:rsid w:val="00120AFB"/>
    <w:rsid w:val="00124574"/>
    <w:rsid w:val="00125807"/>
    <w:rsid w:val="00126098"/>
    <w:rsid w:val="00130B3E"/>
    <w:rsid w:val="00144961"/>
    <w:rsid w:val="001469BD"/>
    <w:rsid w:val="00164616"/>
    <w:rsid w:val="00166288"/>
    <w:rsid w:val="00167CAD"/>
    <w:rsid w:val="001774D5"/>
    <w:rsid w:val="001819D7"/>
    <w:rsid w:val="00182068"/>
    <w:rsid w:val="00185161"/>
    <w:rsid w:val="0019110D"/>
    <w:rsid w:val="00191312"/>
    <w:rsid w:val="00196B3F"/>
    <w:rsid w:val="001A02A2"/>
    <w:rsid w:val="001A1DA8"/>
    <w:rsid w:val="001B38B1"/>
    <w:rsid w:val="001B6381"/>
    <w:rsid w:val="001C135B"/>
    <w:rsid w:val="001C2759"/>
    <w:rsid w:val="001C50F7"/>
    <w:rsid w:val="001C6B6D"/>
    <w:rsid w:val="001C7A2D"/>
    <w:rsid w:val="001D2F09"/>
    <w:rsid w:val="001D33EF"/>
    <w:rsid w:val="001E1F40"/>
    <w:rsid w:val="001F7A84"/>
    <w:rsid w:val="002020BF"/>
    <w:rsid w:val="00210EBE"/>
    <w:rsid w:val="00214FEE"/>
    <w:rsid w:val="00217888"/>
    <w:rsid w:val="0022197B"/>
    <w:rsid w:val="00231B65"/>
    <w:rsid w:val="00232CFC"/>
    <w:rsid w:val="00234313"/>
    <w:rsid w:val="00234F30"/>
    <w:rsid w:val="002443D1"/>
    <w:rsid w:val="00256FB8"/>
    <w:rsid w:val="0026741A"/>
    <w:rsid w:val="0027022D"/>
    <w:rsid w:val="00277CFA"/>
    <w:rsid w:val="002810A8"/>
    <w:rsid w:val="00282C55"/>
    <w:rsid w:val="00283212"/>
    <w:rsid w:val="002871D8"/>
    <w:rsid w:val="00294FC7"/>
    <w:rsid w:val="00297175"/>
    <w:rsid w:val="002A16E4"/>
    <w:rsid w:val="002A581D"/>
    <w:rsid w:val="002A5AA5"/>
    <w:rsid w:val="002B09A1"/>
    <w:rsid w:val="002B37B0"/>
    <w:rsid w:val="002B77BB"/>
    <w:rsid w:val="002C6205"/>
    <w:rsid w:val="002C785C"/>
    <w:rsid w:val="002D43FB"/>
    <w:rsid w:val="002D5C7C"/>
    <w:rsid w:val="002D6343"/>
    <w:rsid w:val="002D6AFB"/>
    <w:rsid w:val="002E0186"/>
    <w:rsid w:val="002F7DA4"/>
    <w:rsid w:val="00300592"/>
    <w:rsid w:val="0030166C"/>
    <w:rsid w:val="003021FB"/>
    <w:rsid w:val="00303ABD"/>
    <w:rsid w:val="0031087A"/>
    <w:rsid w:val="00313BF5"/>
    <w:rsid w:val="0031515E"/>
    <w:rsid w:val="00316418"/>
    <w:rsid w:val="0033111D"/>
    <w:rsid w:val="003378F3"/>
    <w:rsid w:val="00341D75"/>
    <w:rsid w:val="0034384D"/>
    <w:rsid w:val="003444E6"/>
    <w:rsid w:val="003505AE"/>
    <w:rsid w:val="00352676"/>
    <w:rsid w:val="00352912"/>
    <w:rsid w:val="00354D17"/>
    <w:rsid w:val="00355887"/>
    <w:rsid w:val="00361243"/>
    <w:rsid w:val="00362A37"/>
    <w:rsid w:val="00364224"/>
    <w:rsid w:val="003643E4"/>
    <w:rsid w:val="00364C9A"/>
    <w:rsid w:val="00366860"/>
    <w:rsid w:val="00366AD1"/>
    <w:rsid w:val="00370D9B"/>
    <w:rsid w:val="00371B07"/>
    <w:rsid w:val="003811B1"/>
    <w:rsid w:val="00386B44"/>
    <w:rsid w:val="00391681"/>
    <w:rsid w:val="003A62FA"/>
    <w:rsid w:val="003B1491"/>
    <w:rsid w:val="003B6676"/>
    <w:rsid w:val="003D5170"/>
    <w:rsid w:val="003E5699"/>
    <w:rsid w:val="003F03FE"/>
    <w:rsid w:val="004108C2"/>
    <w:rsid w:val="004266C2"/>
    <w:rsid w:val="00431368"/>
    <w:rsid w:val="0043637B"/>
    <w:rsid w:val="0044113E"/>
    <w:rsid w:val="004517A8"/>
    <w:rsid w:val="00451E0B"/>
    <w:rsid w:val="00455C59"/>
    <w:rsid w:val="004564DF"/>
    <w:rsid w:val="004650C3"/>
    <w:rsid w:val="00467519"/>
    <w:rsid w:val="0047243F"/>
    <w:rsid w:val="0047681E"/>
    <w:rsid w:val="00482CE7"/>
    <w:rsid w:val="00495605"/>
    <w:rsid w:val="004A26C2"/>
    <w:rsid w:val="004A5264"/>
    <w:rsid w:val="004D4417"/>
    <w:rsid w:val="00504123"/>
    <w:rsid w:val="00510D6A"/>
    <w:rsid w:val="00512C08"/>
    <w:rsid w:val="00515D78"/>
    <w:rsid w:val="005213AD"/>
    <w:rsid w:val="00521BC5"/>
    <w:rsid w:val="0052379F"/>
    <w:rsid w:val="00532602"/>
    <w:rsid w:val="005369F4"/>
    <w:rsid w:val="00543FCE"/>
    <w:rsid w:val="00546EA6"/>
    <w:rsid w:val="005506A0"/>
    <w:rsid w:val="00550BBB"/>
    <w:rsid w:val="00565805"/>
    <w:rsid w:val="00580AC4"/>
    <w:rsid w:val="005843A5"/>
    <w:rsid w:val="005971D2"/>
    <w:rsid w:val="005A5ECA"/>
    <w:rsid w:val="005B01F8"/>
    <w:rsid w:val="005B3462"/>
    <w:rsid w:val="005B3D09"/>
    <w:rsid w:val="005C03D1"/>
    <w:rsid w:val="005C1EA9"/>
    <w:rsid w:val="005C6B65"/>
    <w:rsid w:val="005E116D"/>
    <w:rsid w:val="005E2415"/>
    <w:rsid w:val="005E5947"/>
    <w:rsid w:val="005F30D5"/>
    <w:rsid w:val="006027CD"/>
    <w:rsid w:val="0060374B"/>
    <w:rsid w:val="00614510"/>
    <w:rsid w:val="006172ED"/>
    <w:rsid w:val="0062719D"/>
    <w:rsid w:val="00627EB0"/>
    <w:rsid w:val="00643D55"/>
    <w:rsid w:val="006479AB"/>
    <w:rsid w:val="00654A55"/>
    <w:rsid w:val="00672E1C"/>
    <w:rsid w:val="006750C7"/>
    <w:rsid w:val="0068584F"/>
    <w:rsid w:val="00686DBE"/>
    <w:rsid w:val="0069030A"/>
    <w:rsid w:val="006B070D"/>
    <w:rsid w:val="006C0AFE"/>
    <w:rsid w:val="006C5CF6"/>
    <w:rsid w:val="006E113D"/>
    <w:rsid w:val="006F365E"/>
    <w:rsid w:val="006F7840"/>
    <w:rsid w:val="00703128"/>
    <w:rsid w:val="00712BFC"/>
    <w:rsid w:val="00721618"/>
    <w:rsid w:val="00727ABD"/>
    <w:rsid w:val="00734456"/>
    <w:rsid w:val="007344A5"/>
    <w:rsid w:val="00740FF8"/>
    <w:rsid w:val="00744E05"/>
    <w:rsid w:val="00746B08"/>
    <w:rsid w:val="0075080C"/>
    <w:rsid w:val="00752627"/>
    <w:rsid w:val="007639D9"/>
    <w:rsid w:val="00763C19"/>
    <w:rsid w:val="00764F78"/>
    <w:rsid w:val="00782E19"/>
    <w:rsid w:val="00784979"/>
    <w:rsid w:val="00790027"/>
    <w:rsid w:val="00790DA0"/>
    <w:rsid w:val="007923B4"/>
    <w:rsid w:val="00794867"/>
    <w:rsid w:val="00796C25"/>
    <w:rsid w:val="00796FAB"/>
    <w:rsid w:val="007B2316"/>
    <w:rsid w:val="007B5FB2"/>
    <w:rsid w:val="007B6E12"/>
    <w:rsid w:val="007B7D4E"/>
    <w:rsid w:val="007D6D29"/>
    <w:rsid w:val="007E31B4"/>
    <w:rsid w:val="007E32A0"/>
    <w:rsid w:val="007E7B58"/>
    <w:rsid w:val="007F1089"/>
    <w:rsid w:val="007F7190"/>
    <w:rsid w:val="00816045"/>
    <w:rsid w:val="00820910"/>
    <w:rsid w:val="00823A0B"/>
    <w:rsid w:val="00834116"/>
    <w:rsid w:val="00841A08"/>
    <w:rsid w:val="008423C7"/>
    <w:rsid w:val="008427A1"/>
    <w:rsid w:val="008445BD"/>
    <w:rsid w:val="00847EEE"/>
    <w:rsid w:val="0085555B"/>
    <w:rsid w:val="0085567C"/>
    <w:rsid w:val="008664DD"/>
    <w:rsid w:val="0087501C"/>
    <w:rsid w:val="00875CF5"/>
    <w:rsid w:val="00876C44"/>
    <w:rsid w:val="00877FBA"/>
    <w:rsid w:val="00881C2C"/>
    <w:rsid w:val="0088755D"/>
    <w:rsid w:val="00894438"/>
    <w:rsid w:val="008A0106"/>
    <w:rsid w:val="008A1F5B"/>
    <w:rsid w:val="008B3B00"/>
    <w:rsid w:val="008B560C"/>
    <w:rsid w:val="008B5A5C"/>
    <w:rsid w:val="008B63F9"/>
    <w:rsid w:val="008B7333"/>
    <w:rsid w:val="008B79CC"/>
    <w:rsid w:val="008D16D1"/>
    <w:rsid w:val="008D2AFA"/>
    <w:rsid w:val="008D6E09"/>
    <w:rsid w:val="008E056C"/>
    <w:rsid w:val="008E59E0"/>
    <w:rsid w:val="008E6382"/>
    <w:rsid w:val="008E7138"/>
    <w:rsid w:val="008F4AAE"/>
    <w:rsid w:val="008F515F"/>
    <w:rsid w:val="00903322"/>
    <w:rsid w:val="00913C3B"/>
    <w:rsid w:val="00917E7C"/>
    <w:rsid w:val="00931CE8"/>
    <w:rsid w:val="00941CFD"/>
    <w:rsid w:val="00951C7F"/>
    <w:rsid w:val="009530FC"/>
    <w:rsid w:val="00956B61"/>
    <w:rsid w:val="00957EF4"/>
    <w:rsid w:val="00966ACE"/>
    <w:rsid w:val="009674D5"/>
    <w:rsid w:val="0097792C"/>
    <w:rsid w:val="009878EB"/>
    <w:rsid w:val="00993722"/>
    <w:rsid w:val="00993864"/>
    <w:rsid w:val="00994089"/>
    <w:rsid w:val="009950BA"/>
    <w:rsid w:val="009A1E69"/>
    <w:rsid w:val="009B190E"/>
    <w:rsid w:val="009B6265"/>
    <w:rsid w:val="009C11EA"/>
    <w:rsid w:val="009C321E"/>
    <w:rsid w:val="009D4263"/>
    <w:rsid w:val="009E769D"/>
    <w:rsid w:val="009E789F"/>
    <w:rsid w:val="009F1380"/>
    <w:rsid w:val="00A01798"/>
    <w:rsid w:val="00A06869"/>
    <w:rsid w:val="00A06CBC"/>
    <w:rsid w:val="00A116AC"/>
    <w:rsid w:val="00A1229D"/>
    <w:rsid w:val="00A21074"/>
    <w:rsid w:val="00A27C1B"/>
    <w:rsid w:val="00A32FA5"/>
    <w:rsid w:val="00A338F2"/>
    <w:rsid w:val="00A435A5"/>
    <w:rsid w:val="00A5058B"/>
    <w:rsid w:val="00A658BF"/>
    <w:rsid w:val="00A80296"/>
    <w:rsid w:val="00A87783"/>
    <w:rsid w:val="00A91611"/>
    <w:rsid w:val="00A9686D"/>
    <w:rsid w:val="00AA010C"/>
    <w:rsid w:val="00AA468A"/>
    <w:rsid w:val="00AB3D7D"/>
    <w:rsid w:val="00AB42D2"/>
    <w:rsid w:val="00AC534E"/>
    <w:rsid w:val="00AC635A"/>
    <w:rsid w:val="00AD0D98"/>
    <w:rsid w:val="00AD1E40"/>
    <w:rsid w:val="00AF2F57"/>
    <w:rsid w:val="00B031E9"/>
    <w:rsid w:val="00B108B1"/>
    <w:rsid w:val="00B144D1"/>
    <w:rsid w:val="00B22A55"/>
    <w:rsid w:val="00B30A29"/>
    <w:rsid w:val="00B40D9A"/>
    <w:rsid w:val="00B422F0"/>
    <w:rsid w:val="00B42802"/>
    <w:rsid w:val="00B44C8D"/>
    <w:rsid w:val="00B457E0"/>
    <w:rsid w:val="00B45B3B"/>
    <w:rsid w:val="00B50586"/>
    <w:rsid w:val="00B513E3"/>
    <w:rsid w:val="00B55D41"/>
    <w:rsid w:val="00B64551"/>
    <w:rsid w:val="00B64FF0"/>
    <w:rsid w:val="00B6631E"/>
    <w:rsid w:val="00B66793"/>
    <w:rsid w:val="00B74481"/>
    <w:rsid w:val="00B75559"/>
    <w:rsid w:val="00B80378"/>
    <w:rsid w:val="00B831B1"/>
    <w:rsid w:val="00B85838"/>
    <w:rsid w:val="00B868EE"/>
    <w:rsid w:val="00B9271A"/>
    <w:rsid w:val="00BA2C02"/>
    <w:rsid w:val="00BA6EC2"/>
    <w:rsid w:val="00BC2CE6"/>
    <w:rsid w:val="00BD292E"/>
    <w:rsid w:val="00BD39F7"/>
    <w:rsid w:val="00BD6987"/>
    <w:rsid w:val="00BE1BCB"/>
    <w:rsid w:val="00BE232F"/>
    <w:rsid w:val="00BE5E98"/>
    <w:rsid w:val="00BF46C9"/>
    <w:rsid w:val="00C0056D"/>
    <w:rsid w:val="00C067DB"/>
    <w:rsid w:val="00C113C0"/>
    <w:rsid w:val="00C15FAF"/>
    <w:rsid w:val="00C27C10"/>
    <w:rsid w:val="00C36D4C"/>
    <w:rsid w:val="00C50753"/>
    <w:rsid w:val="00C57F09"/>
    <w:rsid w:val="00C71FB9"/>
    <w:rsid w:val="00C85EEB"/>
    <w:rsid w:val="00C8693F"/>
    <w:rsid w:val="00C923D1"/>
    <w:rsid w:val="00C95F13"/>
    <w:rsid w:val="00CA23D6"/>
    <w:rsid w:val="00CA2C25"/>
    <w:rsid w:val="00CB0183"/>
    <w:rsid w:val="00CC0664"/>
    <w:rsid w:val="00CC4489"/>
    <w:rsid w:val="00CC61FC"/>
    <w:rsid w:val="00CC7633"/>
    <w:rsid w:val="00CD4592"/>
    <w:rsid w:val="00CF147C"/>
    <w:rsid w:val="00CF1C69"/>
    <w:rsid w:val="00CF52E4"/>
    <w:rsid w:val="00D058C9"/>
    <w:rsid w:val="00D1059B"/>
    <w:rsid w:val="00D1163A"/>
    <w:rsid w:val="00D34606"/>
    <w:rsid w:val="00D34832"/>
    <w:rsid w:val="00D54833"/>
    <w:rsid w:val="00D55B70"/>
    <w:rsid w:val="00D56E9E"/>
    <w:rsid w:val="00D72A9E"/>
    <w:rsid w:val="00D75CD9"/>
    <w:rsid w:val="00D80A1B"/>
    <w:rsid w:val="00D84C2E"/>
    <w:rsid w:val="00DB2CE4"/>
    <w:rsid w:val="00DB4995"/>
    <w:rsid w:val="00DB5996"/>
    <w:rsid w:val="00DC008F"/>
    <w:rsid w:val="00DC7A02"/>
    <w:rsid w:val="00DD1930"/>
    <w:rsid w:val="00DE75D1"/>
    <w:rsid w:val="00DF48A7"/>
    <w:rsid w:val="00DF6F69"/>
    <w:rsid w:val="00E01F5B"/>
    <w:rsid w:val="00E02AC1"/>
    <w:rsid w:val="00E0357C"/>
    <w:rsid w:val="00E04FBA"/>
    <w:rsid w:val="00E270FC"/>
    <w:rsid w:val="00E3333B"/>
    <w:rsid w:val="00E3548F"/>
    <w:rsid w:val="00E40956"/>
    <w:rsid w:val="00E40CCD"/>
    <w:rsid w:val="00E42098"/>
    <w:rsid w:val="00E44E86"/>
    <w:rsid w:val="00E52326"/>
    <w:rsid w:val="00E55672"/>
    <w:rsid w:val="00E55E7B"/>
    <w:rsid w:val="00E56326"/>
    <w:rsid w:val="00E56948"/>
    <w:rsid w:val="00E60915"/>
    <w:rsid w:val="00E719E2"/>
    <w:rsid w:val="00E71F70"/>
    <w:rsid w:val="00E72C69"/>
    <w:rsid w:val="00E811FE"/>
    <w:rsid w:val="00E91339"/>
    <w:rsid w:val="00E94FC6"/>
    <w:rsid w:val="00E97045"/>
    <w:rsid w:val="00EA4D68"/>
    <w:rsid w:val="00EB6DEA"/>
    <w:rsid w:val="00ED0D00"/>
    <w:rsid w:val="00EE7D89"/>
    <w:rsid w:val="00EF3AA5"/>
    <w:rsid w:val="00EF5529"/>
    <w:rsid w:val="00EF647C"/>
    <w:rsid w:val="00EF64CE"/>
    <w:rsid w:val="00F05617"/>
    <w:rsid w:val="00F17B1F"/>
    <w:rsid w:val="00F30FD1"/>
    <w:rsid w:val="00F34343"/>
    <w:rsid w:val="00F35237"/>
    <w:rsid w:val="00F408C3"/>
    <w:rsid w:val="00F44CEC"/>
    <w:rsid w:val="00F4772E"/>
    <w:rsid w:val="00F637AD"/>
    <w:rsid w:val="00F77DDD"/>
    <w:rsid w:val="00F805C8"/>
    <w:rsid w:val="00FA1AD8"/>
    <w:rsid w:val="00FB7908"/>
    <w:rsid w:val="00FC1A02"/>
    <w:rsid w:val="00FD5804"/>
    <w:rsid w:val="00FD7238"/>
    <w:rsid w:val="00FD7A45"/>
    <w:rsid w:val="00FF3749"/>
    <w:rsid w:val="00FF5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888C05"/>
  <w15:chartTrackingRefBased/>
  <w15:docId w15:val="{01D28D9C-4B0F-445F-BEAD-8A6C6EEDA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371B07"/>
    <w:pPr>
      <w:numPr>
        <w:numId w:val="1"/>
      </w:numPr>
      <w:tabs>
        <w:tab w:val="clear" w:pos="360"/>
        <w:tab w:val="num" w:pos="851"/>
      </w:tabs>
      <w:spacing w:before="160"/>
      <w:ind w:left="851" w:hanging="284"/>
    </w:pPr>
    <w:rPr>
      <w:rFonts w:ascii="Arial" w:hAnsi="Arial"/>
      <w:sz w:val="22"/>
      <w:szCs w:val="20"/>
      <w:lang w:eastAsia="en-US"/>
    </w:rPr>
  </w:style>
  <w:style w:type="paragraph" w:customStyle="1" w:styleId="Char">
    <w:name w:val="Char"/>
    <w:basedOn w:val="Normal"/>
    <w:rsid w:val="00941CFD"/>
    <w:pPr>
      <w:spacing w:after="120" w:line="240" w:lineRule="exact"/>
    </w:pPr>
    <w:rPr>
      <w:rFonts w:ascii="Verdana" w:hAnsi="Verdana"/>
      <w:sz w:val="20"/>
      <w:szCs w:val="20"/>
      <w:lang w:val="en-US" w:eastAsia="en-US"/>
    </w:rPr>
  </w:style>
  <w:style w:type="character" w:styleId="Strong">
    <w:name w:val="Strong"/>
    <w:qFormat/>
    <w:rsid w:val="00FB7908"/>
    <w:rPr>
      <w:b/>
      <w:bCs/>
    </w:rPr>
  </w:style>
  <w:style w:type="paragraph" w:styleId="BalloonText">
    <w:name w:val="Balloon Text"/>
    <w:basedOn w:val="Normal"/>
    <w:semiHidden/>
    <w:rsid w:val="001774D5"/>
    <w:rPr>
      <w:rFonts w:ascii="Tahoma" w:hAnsi="Tahoma" w:cs="Tahoma"/>
      <w:sz w:val="16"/>
      <w:szCs w:val="16"/>
    </w:rPr>
  </w:style>
  <w:style w:type="table" w:customStyle="1" w:styleId="TableGrid1">
    <w:name w:val="Table Grid1"/>
    <w:basedOn w:val="TableNormal"/>
    <w:next w:val="TableGrid"/>
    <w:rsid w:val="00B744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438"/>
    <w:pPr>
      <w:ind w:left="720"/>
    </w:pPr>
  </w:style>
  <w:style w:type="paragraph" w:customStyle="1" w:styleId="paragraph">
    <w:name w:val="paragraph"/>
    <w:basedOn w:val="Normal"/>
    <w:rsid w:val="007B6E12"/>
    <w:pPr>
      <w:spacing w:before="100" w:beforeAutospacing="1" w:after="100" w:afterAutospacing="1"/>
    </w:pPr>
  </w:style>
  <w:style w:type="character" w:customStyle="1" w:styleId="normaltextrun">
    <w:name w:val="normaltextrun"/>
    <w:rsid w:val="007B6E12"/>
  </w:style>
  <w:style w:type="character" w:customStyle="1" w:styleId="eop">
    <w:name w:val="eop"/>
    <w:rsid w:val="007B6E12"/>
  </w:style>
  <w:style w:type="paragraph" w:styleId="Header">
    <w:name w:val="header"/>
    <w:basedOn w:val="Normal"/>
    <w:link w:val="HeaderChar"/>
    <w:rsid w:val="00C57F09"/>
    <w:pPr>
      <w:tabs>
        <w:tab w:val="center" w:pos="4513"/>
        <w:tab w:val="right" w:pos="9026"/>
      </w:tabs>
    </w:pPr>
  </w:style>
  <w:style w:type="character" w:customStyle="1" w:styleId="HeaderChar">
    <w:name w:val="Header Char"/>
    <w:link w:val="Header"/>
    <w:rsid w:val="00C57F09"/>
    <w:rPr>
      <w:sz w:val="24"/>
      <w:szCs w:val="24"/>
    </w:rPr>
  </w:style>
  <w:style w:type="paragraph" w:styleId="Footer">
    <w:name w:val="footer"/>
    <w:basedOn w:val="Normal"/>
    <w:link w:val="FooterChar"/>
    <w:rsid w:val="00C57F09"/>
    <w:pPr>
      <w:tabs>
        <w:tab w:val="center" w:pos="4513"/>
        <w:tab w:val="right" w:pos="9026"/>
      </w:tabs>
    </w:pPr>
  </w:style>
  <w:style w:type="character" w:customStyle="1" w:styleId="FooterChar">
    <w:name w:val="Footer Char"/>
    <w:link w:val="Footer"/>
    <w:rsid w:val="00C57F09"/>
    <w:rPr>
      <w:sz w:val="24"/>
      <w:szCs w:val="24"/>
    </w:rPr>
  </w:style>
  <w:style w:type="character" w:styleId="CommentReference">
    <w:name w:val="annotation reference"/>
    <w:rsid w:val="008E6382"/>
    <w:rPr>
      <w:sz w:val="16"/>
      <w:szCs w:val="16"/>
    </w:rPr>
  </w:style>
  <w:style w:type="paragraph" w:styleId="CommentText">
    <w:name w:val="annotation text"/>
    <w:basedOn w:val="Normal"/>
    <w:link w:val="CommentTextChar"/>
    <w:rsid w:val="008E6382"/>
    <w:rPr>
      <w:sz w:val="20"/>
      <w:szCs w:val="20"/>
    </w:rPr>
  </w:style>
  <w:style w:type="character" w:customStyle="1" w:styleId="CommentTextChar">
    <w:name w:val="Comment Text Char"/>
    <w:basedOn w:val="DefaultParagraphFont"/>
    <w:link w:val="CommentText"/>
    <w:rsid w:val="008E6382"/>
  </w:style>
  <w:style w:type="paragraph" w:styleId="CommentSubject">
    <w:name w:val="annotation subject"/>
    <w:basedOn w:val="CommentText"/>
    <w:next w:val="CommentText"/>
    <w:link w:val="CommentSubjectChar"/>
    <w:rsid w:val="008E6382"/>
    <w:rPr>
      <w:b/>
      <w:bCs/>
    </w:rPr>
  </w:style>
  <w:style w:type="character" w:customStyle="1" w:styleId="CommentSubjectChar">
    <w:name w:val="Comment Subject Char"/>
    <w:link w:val="CommentSubject"/>
    <w:rsid w:val="008E6382"/>
    <w:rPr>
      <w:b/>
      <w:bCs/>
    </w:rPr>
  </w:style>
  <w:style w:type="paragraph" w:styleId="Revision">
    <w:name w:val="Revision"/>
    <w:hidden/>
    <w:uiPriority w:val="99"/>
    <w:semiHidden/>
    <w:rsid w:val="00847E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2268">
      <w:bodyDiv w:val="1"/>
      <w:marLeft w:val="0"/>
      <w:marRight w:val="0"/>
      <w:marTop w:val="0"/>
      <w:marBottom w:val="0"/>
      <w:divBdr>
        <w:top w:val="none" w:sz="0" w:space="0" w:color="auto"/>
        <w:left w:val="none" w:sz="0" w:space="0" w:color="auto"/>
        <w:bottom w:val="none" w:sz="0" w:space="0" w:color="auto"/>
        <w:right w:val="none" w:sz="0" w:space="0" w:color="auto"/>
      </w:divBdr>
    </w:div>
    <w:div w:id="65305227">
      <w:bodyDiv w:val="1"/>
      <w:marLeft w:val="0"/>
      <w:marRight w:val="0"/>
      <w:marTop w:val="0"/>
      <w:marBottom w:val="0"/>
      <w:divBdr>
        <w:top w:val="none" w:sz="0" w:space="0" w:color="auto"/>
        <w:left w:val="none" w:sz="0" w:space="0" w:color="auto"/>
        <w:bottom w:val="none" w:sz="0" w:space="0" w:color="auto"/>
        <w:right w:val="none" w:sz="0" w:space="0" w:color="auto"/>
      </w:divBdr>
    </w:div>
    <w:div w:id="99684452">
      <w:bodyDiv w:val="1"/>
      <w:marLeft w:val="0"/>
      <w:marRight w:val="0"/>
      <w:marTop w:val="0"/>
      <w:marBottom w:val="0"/>
      <w:divBdr>
        <w:top w:val="none" w:sz="0" w:space="0" w:color="auto"/>
        <w:left w:val="none" w:sz="0" w:space="0" w:color="auto"/>
        <w:bottom w:val="none" w:sz="0" w:space="0" w:color="auto"/>
        <w:right w:val="none" w:sz="0" w:space="0" w:color="auto"/>
      </w:divBdr>
      <w:divsChild>
        <w:div w:id="57943486">
          <w:marLeft w:val="274"/>
          <w:marRight w:val="0"/>
          <w:marTop w:val="0"/>
          <w:marBottom w:val="60"/>
          <w:divBdr>
            <w:top w:val="none" w:sz="0" w:space="0" w:color="auto"/>
            <w:left w:val="none" w:sz="0" w:space="0" w:color="auto"/>
            <w:bottom w:val="none" w:sz="0" w:space="0" w:color="auto"/>
            <w:right w:val="none" w:sz="0" w:space="0" w:color="auto"/>
          </w:divBdr>
        </w:div>
        <w:div w:id="119614116">
          <w:marLeft w:val="274"/>
          <w:marRight w:val="0"/>
          <w:marTop w:val="0"/>
          <w:marBottom w:val="60"/>
          <w:divBdr>
            <w:top w:val="none" w:sz="0" w:space="0" w:color="auto"/>
            <w:left w:val="none" w:sz="0" w:space="0" w:color="auto"/>
            <w:bottom w:val="none" w:sz="0" w:space="0" w:color="auto"/>
            <w:right w:val="none" w:sz="0" w:space="0" w:color="auto"/>
          </w:divBdr>
        </w:div>
        <w:div w:id="1116019707">
          <w:marLeft w:val="274"/>
          <w:marRight w:val="0"/>
          <w:marTop w:val="0"/>
          <w:marBottom w:val="60"/>
          <w:divBdr>
            <w:top w:val="none" w:sz="0" w:space="0" w:color="auto"/>
            <w:left w:val="none" w:sz="0" w:space="0" w:color="auto"/>
            <w:bottom w:val="none" w:sz="0" w:space="0" w:color="auto"/>
            <w:right w:val="none" w:sz="0" w:space="0" w:color="auto"/>
          </w:divBdr>
        </w:div>
        <w:div w:id="1183930929">
          <w:marLeft w:val="274"/>
          <w:marRight w:val="0"/>
          <w:marTop w:val="0"/>
          <w:marBottom w:val="60"/>
          <w:divBdr>
            <w:top w:val="none" w:sz="0" w:space="0" w:color="auto"/>
            <w:left w:val="none" w:sz="0" w:space="0" w:color="auto"/>
            <w:bottom w:val="none" w:sz="0" w:space="0" w:color="auto"/>
            <w:right w:val="none" w:sz="0" w:space="0" w:color="auto"/>
          </w:divBdr>
        </w:div>
        <w:div w:id="1641613615">
          <w:marLeft w:val="274"/>
          <w:marRight w:val="0"/>
          <w:marTop w:val="0"/>
          <w:marBottom w:val="60"/>
          <w:divBdr>
            <w:top w:val="none" w:sz="0" w:space="0" w:color="auto"/>
            <w:left w:val="none" w:sz="0" w:space="0" w:color="auto"/>
            <w:bottom w:val="none" w:sz="0" w:space="0" w:color="auto"/>
            <w:right w:val="none" w:sz="0" w:space="0" w:color="auto"/>
          </w:divBdr>
        </w:div>
        <w:div w:id="1808618452">
          <w:marLeft w:val="274"/>
          <w:marRight w:val="0"/>
          <w:marTop w:val="0"/>
          <w:marBottom w:val="60"/>
          <w:divBdr>
            <w:top w:val="none" w:sz="0" w:space="0" w:color="auto"/>
            <w:left w:val="none" w:sz="0" w:space="0" w:color="auto"/>
            <w:bottom w:val="none" w:sz="0" w:space="0" w:color="auto"/>
            <w:right w:val="none" w:sz="0" w:space="0" w:color="auto"/>
          </w:divBdr>
        </w:div>
        <w:div w:id="1976837016">
          <w:marLeft w:val="274"/>
          <w:marRight w:val="0"/>
          <w:marTop w:val="0"/>
          <w:marBottom w:val="60"/>
          <w:divBdr>
            <w:top w:val="none" w:sz="0" w:space="0" w:color="auto"/>
            <w:left w:val="none" w:sz="0" w:space="0" w:color="auto"/>
            <w:bottom w:val="none" w:sz="0" w:space="0" w:color="auto"/>
            <w:right w:val="none" w:sz="0" w:space="0" w:color="auto"/>
          </w:divBdr>
        </w:div>
        <w:div w:id="2061173572">
          <w:marLeft w:val="274"/>
          <w:marRight w:val="0"/>
          <w:marTop w:val="0"/>
          <w:marBottom w:val="60"/>
          <w:divBdr>
            <w:top w:val="none" w:sz="0" w:space="0" w:color="auto"/>
            <w:left w:val="none" w:sz="0" w:space="0" w:color="auto"/>
            <w:bottom w:val="none" w:sz="0" w:space="0" w:color="auto"/>
            <w:right w:val="none" w:sz="0" w:space="0" w:color="auto"/>
          </w:divBdr>
        </w:div>
      </w:divsChild>
    </w:div>
    <w:div w:id="268245044">
      <w:bodyDiv w:val="1"/>
      <w:marLeft w:val="0"/>
      <w:marRight w:val="0"/>
      <w:marTop w:val="0"/>
      <w:marBottom w:val="0"/>
      <w:divBdr>
        <w:top w:val="none" w:sz="0" w:space="0" w:color="auto"/>
        <w:left w:val="none" w:sz="0" w:space="0" w:color="auto"/>
        <w:bottom w:val="none" w:sz="0" w:space="0" w:color="auto"/>
        <w:right w:val="none" w:sz="0" w:space="0" w:color="auto"/>
      </w:divBdr>
      <w:divsChild>
        <w:div w:id="57485335">
          <w:marLeft w:val="0"/>
          <w:marRight w:val="0"/>
          <w:marTop w:val="0"/>
          <w:marBottom w:val="0"/>
          <w:divBdr>
            <w:top w:val="none" w:sz="0" w:space="0" w:color="auto"/>
            <w:left w:val="none" w:sz="0" w:space="0" w:color="auto"/>
            <w:bottom w:val="none" w:sz="0" w:space="0" w:color="auto"/>
            <w:right w:val="none" w:sz="0" w:space="0" w:color="auto"/>
          </w:divBdr>
          <w:divsChild>
            <w:div w:id="268129532">
              <w:marLeft w:val="0"/>
              <w:marRight w:val="0"/>
              <w:marTop w:val="0"/>
              <w:marBottom w:val="0"/>
              <w:divBdr>
                <w:top w:val="none" w:sz="0" w:space="0" w:color="auto"/>
                <w:left w:val="none" w:sz="0" w:space="0" w:color="auto"/>
                <w:bottom w:val="none" w:sz="0" w:space="0" w:color="auto"/>
                <w:right w:val="none" w:sz="0" w:space="0" w:color="auto"/>
              </w:divBdr>
            </w:div>
            <w:div w:id="301354995">
              <w:marLeft w:val="0"/>
              <w:marRight w:val="0"/>
              <w:marTop w:val="0"/>
              <w:marBottom w:val="0"/>
              <w:divBdr>
                <w:top w:val="none" w:sz="0" w:space="0" w:color="auto"/>
                <w:left w:val="none" w:sz="0" w:space="0" w:color="auto"/>
                <w:bottom w:val="none" w:sz="0" w:space="0" w:color="auto"/>
                <w:right w:val="none" w:sz="0" w:space="0" w:color="auto"/>
              </w:divBdr>
            </w:div>
            <w:div w:id="905919520">
              <w:marLeft w:val="0"/>
              <w:marRight w:val="0"/>
              <w:marTop w:val="0"/>
              <w:marBottom w:val="0"/>
              <w:divBdr>
                <w:top w:val="none" w:sz="0" w:space="0" w:color="auto"/>
                <w:left w:val="none" w:sz="0" w:space="0" w:color="auto"/>
                <w:bottom w:val="none" w:sz="0" w:space="0" w:color="auto"/>
                <w:right w:val="none" w:sz="0" w:space="0" w:color="auto"/>
              </w:divBdr>
            </w:div>
            <w:div w:id="1087187781">
              <w:marLeft w:val="0"/>
              <w:marRight w:val="0"/>
              <w:marTop w:val="0"/>
              <w:marBottom w:val="0"/>
              <w:divBdr>
                <w:top w:val="none" w:sz="0" w:space="0" w:color="auto"/>
                <w:left w:val="none" w:sz="0" w:space="0" w:color="auto"/>
                <w:bottom w:val="none" w:sz="0" w:space="0" w:color="auto"/>
                <w:right w:val="none" w:sz="0" w:space="0" w:color="auto"/>
              </w:divBdr>
            </w:div>
            <w:div w:id="1306281416">
              <w:marLeft w:val="0"/>
              <w:marRight w:val="0"/>
              <w:marTop w:val="0"/>
              <w:marBottom w:val="0"/>
              <w:divBdr>
                <w:top w:val="none" w:sz="0" w:space="0" w:color="auto"/>
                <w:left w:val="none" w:sz="0" w:space="0" w:color="auto"/>
                <w:bottom w:val="none" w:sz="0" w:space="0" w:color="auto"/>
                <w:right w:val="none" w:sz="0" w:space="0" w:color="auto"/>
              </w:divBdr>
            </w:div>
            <w:div w:id="189492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8901">
      <w:bodyDiv w:val="1"/>
      <w:marLeft w:val="0"/>
      <w:marRight w:val="0"/>
      <w:marTop w:val="0"/>
      <w:marBottom w:val="0"/>
      <w:divBdr>
        <w:top w:val="none" w:sz="0" w:space="0" w:color="auto"/>
        <w:left w:val="none" w:sz="0" w:space="0" w:color="auto"/>
        <w:bottom w:val="none" w:sz="0" w:space="0" w:color="auto"/>
        <w:right w:val="none" w:sz="0" w:space="0" w:color="auto"/>
      </w:divBdr>
      <w:divsChild>
        <w:div w:id="1290862596">
          <w:marLeft w:val="0"/>
          <w:marRight w:val="0"/>
          <w:marTop w:val="0"/>
          <w:marBottom w:val="0"/>
          <w:divBdr>
            <w:top w:val="none" w:sz="0" w:space="0" w:color="auto"/>
            <w:left w:val="none" w:sz="0" w:space="0" w:color="auto"/>
            <w:bottom w:val="none" w:sz="0" w:space="0" w:color="auto"/>
            <w:right w:val="none" w:sz="0" w:space="0" w:color="auto"/>
          </w:divBdr>
          <w:divsChild>
            <w:div w:id="155734707">
              <w:marLeft w:val="0"/>
              <w:marRight w:val="0"/>
              <w:marTop w:val="0"/>
              <w:marBottom w:val="0"/>
              <w:divBdr>
                <w:top w:val="none" w:sz="0" w:space="0" w:color="auto"/>
                <w:left w:val="none" w:sz="0" w:space="0" w:color="auto"/>
                <w:bottom w:val="none" w:sz="0" w:space="0" w:color="auto"/>
                <w:right w:val="none" w:sz="0" w:space="0" w:color="auto"/>
              </w:divBdr>
            </w:div>
            <w:div w:id="240608093">
              <w:marLeft w:val="0"/>
              <w:marRight w:val="0"/>
              <w:marTop w:val="0"/>
              <w:marBottom w:val="0"/>
              <w:divBdr>
                <w:top w:val="none" w:sz="0" w:space="0" w:color="auto"/>
                <w:left w:val="none" w:sz="0" w:space="0" w:color="auto"/>
                <w:bottom w:val="none" w:sz="0" w:space="0" w:color="auto"/>
                <w:right w:val="none" w:sz="0" w:space="0" w:color="auto"/>
              </w:divBdr>
            </w:div>
            <w:div w:id="941189199">
              <w:marLeft w:val="0"/>
              <w:marRight w:val="0"/>
              <w:marTop w:val="0"/>
              <w:marBottom w:val="0"/>
              <w:divBdr>
                <w:top w:val="none" w:sz="0" w:space="0" w:color="auto"/>
                <w:left w:val="none" w:sz="0" w:space="0" w:color="auto"/>
                <w:bottom w:val="none" w:sz="0" w:space="0" w:color="auto"/>
                <w:right w:val="none" w:sz="0" w:space="0" w:color="auto"/>
              </w:divBdr>
            </w:div>
            <w:div w:id="953288248">
              <w:marLeft w:val="0"/>
              <w:marRight w:val="0"/>
              <w:marTop w:val="0"/>
              <w:marBottom w:val="0"/>
              <w:divBdr>
                <w:top w:val="none" w:sz="0" w:space="0" w:color="auto"/>
                <w:left w:val="none" w:sz="0" w:space="0" w:color="auto"/>
                <w:bottom w:val="none" w:sz="0" w:space="0" w:color="auto"/>
                <w:right w:val="none" w:sz="0" w:space="0" w:color="auto"/>
              </w:divBdr>
            </w:div>
            <w:div w:id="168069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460797">
      <w:bodyDiv w:val="1"/>
      <w:marLeft w:val="0"/>
      <w:marRight w:val="0"/>
      <w:marTop w:val="0"/>
      <w:marBottom w:val="0"/>
      <w:divBdr>
        <w:top w:val="none" w:sz="0" w:space="0" w:color="auto"/>
        <w:left w:val="none" w:sz="0" w:space="0" w:color="auto"/>
        <w:bottom w:val="none" w:sz="0" w:space="0" w:color="auto"/>
        <w:right w:val="none" w:sz="0" w:space="0" w:color="auto"/>
      </w:divBdr>
    </w:div>
    <w:div w:id="717703745">
      <w:bodyDiv w:val="1"/>
      <w:marLeft w:val="0"/>
      <w:marRight w:val="0"/>
      <w:marTop w:val="0"/>
      <w:marBottom w:val="0"/>
      <w:divBdr>
        <w:top w:val="none" w:sz="0" w:space="0" w:color="auto"/>
        <w:left w:val="none" w:sz="0" w:space="0" w:color="auto"/>
        <w:bottom w:val="none" w:sz="0" w:space="0" w:color="auto"/>
        <w:right w:val="none" w:sz="0" w:space="0" w:color="auto"/>
      </w:divBdr>
    </w:div>
    <w:div w:id="917404039">
      <w:bodyDiv w:val="1"/>
      <w:marLeft w:val="0"/>
      <w:marRight w:val="0"/>
      <w:marTop w:val="0"/>
      <w:marBottom w:val="0"/>
      <w:divBdr>
        <w:top w:val="none" w:sz="0" w:space="0" w:color="auto"/>
        <w:left w:val="none" w:sz="0" w:space="0" w:color="auto"/>
        <w:bottom w:val="none" w:sz="0" w:space="0" w:color="auto"/>
        <w:right w:val="none" w:sz="0" w:space="0" w:color="auto"/>
      </w:divBdr>
    </w:div>
    <w:div w:id="1370762564">
      <w:bodyDiv w:val="1"/>
      <w:marLeft w:val="0"/>
      <w:marRight w:val="0"/>
      <w:marTop w:val="0"/>
      <w:marBottom w:val="0"/>
      <w:divBdr>
        <w:top w:val="none" w:sz="0" w:space="0" w:color="auto"/>
        <w:left w:val="none" w:sz="0" w:space="0" w:color="auto"/>
        <w:bottom w:val="none" w:sz="0" w:space="0" w:color="auto"/>
        <w:right w:val="none" w:sz="0" w:space="0" w:color="auto"/>
      </w:divBdr>
      <w:divsChild>
        <w:div w:id="1464811456">
          <w:marLeft w:val="0"/>
          <w:marRight w:val="0"/>
          <w:marTop w:val="0"/>
          <w:marBottom w:val="0"/>
          <w:divBdr>
            <w:top w:val="none" w:sz="0" w:space="0" w:color="auto"/>
            <w:left w:val="none" w:sz="0" w:space="0" w:color="auto"/>
            <w:bottom w:val="none" w:sz="0" w:space="0" w:color="auto"/>
            <w:right w:val="none" w:sz="0" w:space="0" w:color="auto"/>
          </w:divBdr>
          <w:divsChild>
            <w:div w:id="409498424">
              <w:marLeft w:val="0"/>
              <w:marRight w:val="0"/>
              <w:marTop w:val="0"/>
              <w:marBottom w:val="0"/>
              <w:divBdr>
                <w:top w:val="none" w:sz="0" w:space="0" w:color="auto"/>
                <w:left w:val="none" w:sz="0" w:space="0" w:color="auto"/>
                <w:bottom w:val="none" w:sz="0" w:space="0" w:color="auto"/>
                <w:right w:val="none" w:sz="0" w:space="0" w:color="auto"/>
              </w:divBdr>
            </w:div>
            <w:div w:id="613636040">
              <w:marLeft w:val="0"/>
              <w:marRight w:val="0"/>
              <w:marTop w:val="0"/>
              <w:marBottom w:val="0"/>
              <w:divBdr>
                <w:top w:val="none" w:sz="0" w:space="0" w:color="auto"/>
                <w:left w:val="none" w:sz="0" w:space="0" w:color="auto"/>
                <w:bottom w:val="none" w:sz="0" w:space="0" w:color="auto"/>
                <w:right w:val="none" w:sz="0" w:space="0" w:color="auto"/>
              </w:divBdr>
            </w:div>
            <w:div w:id="847715539">
              <w:marLeft w:val="0"/>
              <w:marRight w:val="0"/>
              <w:marTop w:val="0"/>
              <w:marBottom w:val="0"/>
              <w:divBdr>
                <w:top w:val="none" w:sz="0" w:space="0" w:color="auto"/>
                <w:left w:val="none" w:sz="0" w:space="0" w:color="auto"/>
                <w:bottom w:val="none" w:sz="0" w:space="0" w:color="auto"/>
                <w:right w:val="none" w:sz="0" w:space="0" w:color="auto"/>
              </w:divBdr>
            </w:div>
            <w:div w:id="1136216675">
              <w:marLeft w:val="0"/>
              <w:marRight w:val="0"/>
              <w:marTop w:val="0"/>
              <w:marBottom w:val="0"/>
              <w:divBdr>
                <w:top w:val="none" w:sz="0" w:space="0" w:color="auto"/>
                <w:left w:val="none" w:sz="0" w:space="0" w:color="auto"/>
                <w:bottom w:val="none" w:sz="0" w:space="0" w:color="auto"/>
                <w:right w:val="none" w:sz="0" w:space="0" w:color="auto"/>
              </w:divBdr>
            </w:div>
            <w:div w:id="1334185837">
              <w:marLeft w:val="0"/>
              <w:marRight w:val="0"/>
              <w:marTop w:val="0"/>
              <w:marBottom w:val="0"/>
              <w:divBdr>
                <w:top w:val="none" w:sz="0" w:space="0" w:color="auto"/>
                <w:left w:val="none" w:sz="0" w:space="0" w:color="auto"/>
                <w:bottom w:val="none" w:sz="0" w:space="0" w:color="auto"/>
                <w:right w:val="none" w:sz="0" w:space="0" w:color="auto"/>
              </w:divBdr>
            </w:div>
            <w:div w:id="13404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29080">
      <w:bodyDiv w:val="1"/>
      <w:marLeft w:val="0"/>
      <w:marRight w:val="0"/>
      <w:marTop w:val="0"/>
      <w:marBottom w:val="0"/>
      <w:divBdr>
        <w:top w:val="none" w:sz="0" w:space="0" w:color="auto"/>
        <w:left w:val="none" w:sz="0" w:space="0" w:color="auto"/>
        <w:bottom w:val="none" w:sz="0" w:space="0" w:color="auto"/>
        <w:right w:val="none" w:sz="0" w:space="0" w:color="auto"/>
      </w:divBdr>
    </w:div>
    <w:div w:id="1539201615">
      <w:bodyDiv w:val="1"/>
      <w:marLeft w:val="0"/>
      <w:marRight w:val="0"/>
      <w:marTop w:val="0"/>
      <w:marBottom w:val="0"/>
      <w:divBdr>
        <w:top w:val="none" w:sz="0" w:space="0" w:color="auto"/>
        <w:left w:val="none" w:sz="0" w:space="0" w:color="auto"/>
        <w:bottom w:val="none" w:sz="0" w:space="0" w:color="auto"/>
        <w:right w:val="none" w:sz="0" w:space="0" w:color="auto"/>
      </w:divBdr>
    </w:div>
    <w:div w:id="1789737083">
      <w:bodyDiv w:val="1"/>
      <w:marLeft w:val="0"/>
      <w:marRight w:val="0"/>
      <w:marTop w:val="0"/>
      <w:marBottom w:val="0"/>
      <w:divBdr>
        <w:top w:val="none" w:sz="0" w:space="0" w:color="auto"/>
        <w:left w:val="none" w:sz="0" w:space="0" w:color="auto"/>
        <w:bottom w:val="none" w:sz="0" w:space="0" w:color="auto"/>
        <w:right w:val="none" w:sz="0" w:space="0" w:color="auto"/>
      </w:divBdr>
    </w:div>
    <w:div w:id="1866207966">
      <w:bodyDiv w:val="1"/>
      <w:marLeft w:val="0"/>
      <w:marRight w:val="0"/>
      <w:marTop w:val="0"/>
      <w:marBottom w:val="0"/>
      <w:divBdr>
        <w:top w:val="none" w:sz="0" w:space="0" w:color="auto"/>
        <w:left w:val="none" w:sz="0" w:space="0" w:color="auto"/>
        <w:bottom w:val="none" w:sz="0" w:space="0" w:color="auto"/>
        <w:right w:val="none" w:sz="0" w:space="0" w:color="auto"/>
      </w:divBdr>
      <w:divsChild>
        <w:div w:id="1169708671">
          <w:marLeft w:val="0"/>
          <w:marRight w:val="0"/>
          <w:marTop w:val="0"/>
          <w:marBottom w:val="0"/>
          <w:divBdr>
            <w:top w:val="none" w:sz="0" w:space="0" w:color="auto"/>
            <w:left w:val="none" w:sz="0" w:space="0" w:color="auto"/>
            <w:bottom w:val="none" w:sz="0" w:space="0" w:color="auto"/>
            <w:right w:val="none" w:sz="0" w:space="0" w:color="auto"/>
          </w:divBdr>
          <w:divsChild>
            <w:div w:id="273513683">
              <w:marLeft w:val="0"/>
              <w:marRight w:val="0"/>
              <w:marTop w:val="0"/>
              <w:marBottom w:val="0"/>
              <w:divBdr>
                <w:top w:val="none" w:sz="0" w:space="0" w:color="auto"/>
                <w:left w:val="none" w:sz="0" w:space="0" w:color="auto"/>
                <w:bottom w:val="none" w:sz="0" w:space="0" w:color="auto"/>
                <w:right w:val="none" w:sz="0" w:space="0" w:color="auto"/>
              </w:divBdr>
            </w:div>
            <w:div w:id="592278731">
              <w:marLeft w:val="0"/>
              <w:marRight w:val="0"/>
              <w:marTop w:val="0"/>
              <w:marBottom w:val="0"/>
              <w:divBdr>
                <w:top w:val="none" w:sz="0" w:space="0" w:color="auto"/>
                <w:left w:val="none" w:sz="0" w:space="0" w:color="auto"/>
                <w:bottom w:val="none" w:sz="0" w:space="0" w:color="auto"/>
                <w:right w:val="none" w:sz="0" w:space="0" w:color="auto"/>
              </w:divBdr>
            </w:div>
            <w:div w:id="1466583203">
              <w:marLeft w:val="0"/>
              <w:marRight w:val="0"/>
              <w:marTop w:val="0"/>
              <w:marBottom w:val="0"/>
              <w:divBdr>
                <w:top w:val="none" w:sz="0" w:space="0" w:color="auto"/>
                <w:left w:val="none" w:sz="0" w:space="0" w:color="auto"/>
                <w:bottom w:val="none" w:sz="0" w:space="0" w:color="auto"/>
                <w:right w:val="none" w:sz="0" w:space="0" w:color="auto"/>
              </w:divBdr>
            </w:div>
            <w:div w:id="1493645182">
              <w:marLeft w:val="0"/>
              <w:marRight w:val="0"/>
              <w:marTop w:val="0"/>
              <w:marBottom w:val="0"/>
              <w:divBdr>
                <w:top w:val="none" w:sz="0" w:space="0" w:color="auto"/>
                <w:left w:val="none" w:sz="0" w:space="0" w:color="auto"/>
                <w:bottom w:val="none" w:sz="0" w:space="0" w:color="auto"/>
                <w:right w:val="none" w:sz="0" w:space="0" w:color="auto"/>
              </w:divBdr>
            </w:div>
            <w:div w:id="1759011577">
              <w:marLeft w:val="0"/>
              <w:marRight w:val="0"/>
              <w:marTop w:val="0"/>
              <w:marBottom w:val="0"/>
              <w:divBdr>
                <w:top w:val="none" w:sz="0" w:space="0" w:color="auto"/>
                <w:left w:val="none" w:sz="0" w:space="0" w:color="auto"/>
                <w:bottom w:val="none" w:sz="0" w:space="0" w:color="auto"/>
                <w:right w:val="none" w:sz="0" w:space="0" w:color="auto"/>
              </w:divBdr>
            </w:div>
            <w:div w:id="206008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94108">
      <w:bodyDiv w:val="1"/>
      <w:marLeft w:val="0"/>
      <w:marRight w:val="0"/>
      <w:marTop w:val="0"/>
      <w:marBottom w:val="0"/>
      <w:divBdr>
        <w:top w:val="none" w:sz="0" w:space="0" w:color="auto"/>
        <w:left w:val="none" w:sz="0" w:space="0" w:color="auto"/>
        <w:bottom w:val="none" w:sz="0" w:space="0" w:color="auto"/>
        <w:right w:val="none" w:sz="0" w:space="0" w:color="auto"/>
      </w:divBdr>
      <w:divsChild>
        <w:div w:id="1979334073">
          <w:marLeft w:val="0"/>
          <w:marRight w:val="0"/>
          <w:marTop w:val="0"/>
          <w:marBottom w:val="0"/>
          <w:divBdr>
            <w:top w:val="none" w:sz="0" w:space="0" w:color="auto"/>
            <w:left w:val="none" w:sz="0" w:space="0" w:color="auto"/>
            <w:bottom w:val="none" w:sz="0" w:space="0" w:color="auto"/>
            <w:right w:val="none" w:sz="0" w:space="0" w:color="auto"/>
          </w:divBdr>
          <w:divsChild>
            <w:div w:id="7753336">
              <w:marLeft w:val="0"/>
              <w:marRight w:val="0"/>
              <w:marTop w:val="0"/>
              <w:marBottom w:val="0"/>
              <w:divBdr>
                <w:top w:val="none" w:sz="0" w:space="0" w:color="auto"/>
                <w:left w:val="none" w:sz="0" w:space="0" w:color="auto"/>
                <w:bottom w:val="none" w:sz="0" w:space="0" w:color="auto"/>
                <w:right w:val="none" w:sz="0" w:space="0" w:color="auto"/>
              </w:divBdr>
            </w:div>
            <w:div w:id="13117572">
              <w:marLeft w:val="0"/>
              <w:marRight w:val="0"/>
              <w:marTop w:val="0"/>
              <w:marBottom w:val="0"/>
              <w:divBdr>
                <w:top w:val="none" w:sz="0" w:space="0" w:color="auto"/>
                <w:left w:val="none" w:sz="0" w:space="0" w:color="auto"/>
                <w:bottom w:val="none" w:sz="0" w:space="0" w:color="auto"/>
                <w:right w:val="none" w:sz="0" w:space="0" w:color="auto"/>
              </w:divBdr>
            </w:div>
            <w:div w:id="333386054">
              <w:marLeft w:val="0"/>
              <w:marRight w:val="0"/>
              <w:marTop w:val="0"/>
              <w:marBottom w:val="0"/>
              <w:divBdr>
                <w:top w:val="none" w:sz="0" w:space="0" w:color="auto"/>
                <w:left w:val="none" w:sz="0" w:space="0" w:color="auto"/>
                <w:bottom w:val="none" w:sz="0" w:space="0" w:color="auto"/>
                <w:right w:val="none" w:sz="0" w:space="0" w:color="auto"/>
              </w:divBdr>
            </w:div>
            <w:div w:id="994331857">
              <w:marLeft w:val="0"/>
              <w:marRight w:val="0"/>
              <w:marTop w:val="0"/>
              <w:marBottom w:val="0"/>
              <w:divBdr>
                <w:top w:val="none" w:sz="0" w:space="0" w:color="auto"/>
                <w:left w:val="none" w:sz="0" w:space="0" w:color="auto"/>
                <w:bottom w:val="none" w:sz="0" w:space="0" w:color="auto"/>
                <w:right w:val="none" w:sz="0" w:space="0" w:color="auto"/>
              </w:divBdr>
            </w:div>
            <w:div w:id="1661619105">
              <w:marLeft w:val="0"/>
              <w:marRight w:val="0"/>
              <w:marTop w:val="0"/>
              <w:marBottom w:val="0"/>
              <w:divBdr>
                <w:top w:val="none" w:sz="0" w:space="0" w:color="auto"/>
                <w:left w:val="none" w:sz="0" w:space="0" w:color="auto"/>
                <w:bottom w:val="none" w:sz="0" w:space="0" w:color="auto"/>
                <w:right w:val="none" w:sz="0" w:space="0" w:color="auto"/>
              </w:divBdr>
            </w:div>
            <w:div w:id="20337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8" ma:contentTypeDescription="Create a new document." ma:contentTypeScope="" ma:versionID="1f355e34b6cd2d63acdde41d8ca36309">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a524b77ab8f004209e014210a2e2acb6"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57e5ab-fb5c-4479-913c-8d934712d24a}"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d162527-c308-4a98-98b8-9e726c57dd8b">
      <UserInfo>
        <DisplayName>Ward-Sample, Rachael</DisplayName>
        <AccountId>374</AccountId>
        <AccountType/>
      </UserInfo>
      <UserInfo>
        <DisplayName>Flockenhaus, Moritz</DisplayName>
        <AccountId>372</AccountId>
        <AccountType/>
      </UserInfo>
      <UserInfo>
        <DisplayName>AssessmentCentre3, AssessmentCentre3</DisplayName>
        <AccountId>373</AccountId>
        <AccountType/>
      </UserInfo>
      <UserInfo>
        <DisplayName>Gulhane, Pranjali</DisplayName>
        <AccountId>375</AccountId>
        <AccountType/>
      </UserInfo>
      <UserInfo>
        <DisplayName>Clarke, Claire</DisplayName>
        <AccountId>20</AccountId>
        <AccountType/>
      </UserInfo>
      <UserInfo>
        <DisplayName>Yeomans, Darren</DisplayName>
        <AccountId>377</AccountId>
        <AccountType/>
      </UserInfo>
      <UserInfo>
        <DisplayName>Butler, Graham</DisplayName>
        <AccountId>47</AccountId>
        <AccountType/>
      </UserInfo>
      <UserInfo>
        <DisplayName>Keeley, Dan</DisplayName>
        <AccountId>160</AccountId>
        <AccountType/>
      </UserInfo>
      <UserInfo>
        <DisplayName>Gibson, Will</DisplayName>
        <AccountId>161</AccountId>
        <AccountType/>
      </UserInfo>
      <UserInfo>
        <DisplayName>Ritchie, David</DisplayName>
        <AccountId>376</AccountId>
        <AccountType/>
      </UserInfo>
      <UserInfo>
        <DisplayName>Office 365 Test User 1</DisplayName>
        <AccountId>371</AccountId>
        <AccountType/>
      </UserInfo>
      <UserInfo>
        <DisplayName>Halling, Sarah</DisplayName>
        <AccountId>370</AccountId>
        <AccountType/>
      </UserInfo>
      <UserInfo>
        <DisplayName>Ricot, Vincent</DisplayName>
        <AccountId>378</AccountId>
        <AccountType/>
      </UserInfo>
      <UserInfo>
        <DisplayName>Sibley, Tracy</DisplayName>
        <AccountId>379</AccountId>
        <AccountType/>
      </UserInfo>
    </SharedWithUsers>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5.xml><?xml version="1.0" encoding="utf-8"?>
<LongProperties xmlns="http://schemas.microsoft.com/office/2006/metadata/longProperties">
  <LongProp xmlns="" name="SharedWithUsers"><![CDATA[193;#Oluwatunmise, Gbolahan;#183;#Lewis, Helen;#182;#Nicholson, Gill;#142;#Jackson, Jacqueline;#201;#Evans, Nicola;#202;#Cutting, Darrin;#203;#McNamara, Helen;#189;#Mukasa, Olivia;#206;#Hepple, Tyson;#207;#Benneyworth, Rosie;#208;#Terroni, Kate;#152;#Baker, Edward;#211;#Shaw, Kirsty]]></LongProp>
</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4B767-9757-4608-A4D8-F0CECA4D6EA1}">
  <ds:schemaRefs>
    <ds:schemaRef ds:uri="http://schemas.microsoft.com/office/2006/metadata/longProperties"/>
  </ds:schemaRefs>
</ds:datastoreItem>
</file>

<file path=customXml/itemProps2.xml><?xml version="1.0" encoding="utf-8"?>
<ds:datastoreItem xmlns:ds="http://schemas.openxmlformats.org/officeDocument/2006/customXml" ds:itemID="{DA82F54A-A114-4F8B-9CF8-BB75F07491CB}">
  <ds:schemaRefs>
    <ds:schemaRef ds:uri="http://schemas.microsoft.com/sharepoint/v3/contenttype/forms"/>
  </ds:schemaRefs>
</ds:datastoreItem>
</file>

<file path=customXml/itemProps3.xml><?xml version="1.0" encoding="utf-8"?>
<ds:datastoreItem xmlns:ds="http://schemas.openxmlformats.org/officeDocument/2006/customXml" ds:itemID="{C87987D1-0260-4076-946E-886E7E883449}"/>
</file>

<file path=customXml/itemProps4.xml><?xml version="1.0" encoding="utf-8"?>
<ds:datastoreItem xmlns:ds="http://schemas.openxmlformats.org/officeDocument/2006/customXml" ds:itemID="{5D9481BC-3845-4395-9E78-908DAA72A9A6}">
  <ds:schemaRefs>
    <ds:schemaRef ds:uri="http://schemas.microsoft.com/office/2006/metadata/properties"/>
    <ds:schemaRef ds:uri="http://schemas.microsoft.com/office/infopath/2007/PartnerControls"/>
    <ds:schemaRef ds:uri="1d162527-c308-4a98-98b8-9e726c57dd8b"/>
  </ds:schemaRefs>
</ds:datastoreItem>
</file>

<file path=customXml/itemProps5.xml><?xml version="1.0" encoding="utf-8"?>
<ds:datastoreItem xmlns:ds="http://schemas.openxmlformats.org/officeDocument/2006/customXml" ds:itemID="{BF8255DD-9D4B-4646-A840-A34F46E87B89}">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3FBDF289-20CF-4D04-A7CE-058FACCF8C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1603</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CQC</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Sumner</dc:creator>
  <cp:keywords/>
  <cp:lastModifiedBy>Claire Anderson</cp:lastModifiedBy>
  <cp:revision>2</cp:revision>
  <cp:lastPrinted>2019-02-08T13:59:00Z</cp:lastPrinted>
  <dcterms:created xsi:type="dcterms:W3CDTF">2024-06-06T09:15:00Z</dcterms:created>
  <dcterms:modified xsi:type="dcterms:W3CDTF">2024-06-06T09:15:00Z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0x010100480EA4E9A0D10A4B86B174D08978D5EB</vt:lpwstr>
  </property>
  <property fmtid="{D5CDD505-2E9C-101B-9397-08002B2CF9AE}" pid="4" name="display_urn:schemas-microsoft-com:office:office#SharedWithUsers">
    <vt:lpwstr>Oluwatunmise, Gbolahan;Lewis, Helen;Nicholson, Gill;Jackson, Jacqueline;Evans, Nicola;Cutting, Darrin;McNamara, Helen;Mukasa, Olivia</vt:lpwstr>
  </property>
  <property fmtid="{D5CDD505-2E9C-101B-9397-08002B2CF9AE}" pid="5" name="SharedWithUsers">
    <vt:lpwstr>193;#Oluwatunmise, Gbolahan;#183;#Lewis, Helen;#182;#Nicholson, Gill;#142;#Jackson, Jacqueline;#201;#Evans, Nicola;#202;#Cutting, Darrin;#203;#McNamara, Helen;#189;#Mukasa, Olivia;#208;#Terroni, Kate;#152;#Baker, Edward;#207;#Benneyworth, Rosie;#206;#Hepp</vt:lpwstr>
  </property>
  <property fmtid="{D5CDD505-2E9C-101B-9397-08002B2CF9AE}" pid="6" name="Order">
    <vt:r8>13430500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ies>
</file>